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8DB" w:rsidRDefault="00BA7D4F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3GPP TSG RAN WG1 Meeting AH 1801</w:t>
      </w:r>
      <w:r>
        <w:rPr>
          <w:rFonts w:eastAsia="宋体" w:cs="Arial"/>
          <w:sz w:val="22"/>
          <w:szCs w:val="22"/>
          <w:lang w:eastAsia="zh-CN"/>
        </w:rPr>
        <w:tab/>
      </w:r>
      <w:r w:rsidR="004A78FE" w:rsidRPr="004A78FE">
        <w:rPr>
          <w:rFonts w:eastAsia="宋体" w:cs="Arial"/>
          <w:sz w:val="22"/>
          <w:szCs w:val="22"/>
          <w:lang w:eastAsia="zh-CN"/>
        </w:rPr>
        <w:t>R1-1801257</w:t>
      </w:r>
    </w:p>
    <w:p w:rsidR="005A58DB" w:rsidRDefault="00BA7D4F">
      <w:pPr>
        <w:snapToGrid w:val="0"/>
        <w:rPr>
          <w:rFonts w:ascii="Arial" w:eastAsia="MS Mincho" w:hAnsi="Arial" w:cs="Arial"/>
          <w:b/>
          <w:sz w:val="22"/>
          <w:lang w:eastAsia="ja-JP"/>
        </w:rPr>
      </w:pPr>
      <w:r>
        <w:rPr>
          <w:rFonts w:ascii="Arial" w:eastAsia="MS Mincho" w:hAnsi="Arial" w:cs="Arial"/>
          <w:b/>
          <w:sz w:val="22"/>
          <w:lang w:eastAsia="ja-JP"/>
        </w:rPr>
        <w:t>Vancouver, Canada, January 22nd – 26th, 2018</w:t>
      </w:r>
    </w:p>
    <w:p w:rsidR="005A58DB" w:rsidRDefault="005A58DB">
      <w:pPr>
        <w:snapToGrid w:val="0"/>
        <w:rPr>
          <w:rFonts w:ascii="Arial" w:eastAsia="MS Mincho" w:hAnsi="Arial" w:cs="Arial"/>
          <w:b/>
          <w:sz w:val="22"/>
          <w:lang w:eastAsia="en-US"/>
        </w:rPr>
      </w:pPr>
    </w:p>
    <w:p w:rsidR="005A58DB" w:rsidRDefault="00BA7D4F">
      <w:pPr>
        <w:pStyle w:val="Header"/>
        <w:tabs>
          <w:tab w:val="clear" w:pos="4536"/>
          <w:tab w:val="left" w:pos="1805"/>
        </w:tabs>
        <w:snapToGrid w:val="0"/>
        <w:ind w:left="1803" w:hanging="1803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Source:</w:t>
      </w:r>
      <w:r>
        <w:rPr>
          <w:rFonts w:eastAsia="宋体" w:cs="Arial"/>
          <w:bCs/>
          <w:sz w:val="22"/>
          <w:szCs w:val="22"/>
          <w:lang w:eastAsia="zh-CN"/>
        </w:rPr>
        <w:tab/>
        <w:t>ZTE, Sanechips</w:t>
      </w:r>
    </w:p>
    <w:p w:rsidR="005A58DB" w:rsidRDefault="00BA7D4F">
      <w:pPr>
        <w:pStyle w:val="Header"/>
        <w:tabs>
          <w:tab w:val="left" w:pos="1800"/>
        </w:tabs>
        <w:snapToGrid w:val="0"/>
        <w:ind w:left="1840" w:hangingChars="833" w:hanging="184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Title:</w:t>
      </w:r>
      <w:r>
        <w:rPr>
          <w:rFonts w:eastAsia="宋体" w:cs="Arial"/>
          <w:bCs/>
          <w:sz w:val="22"/>
          <w:szCs w:val="22"/>
          <w:lang w:eastAsia="zh-CN"/>
        </w:rPr>
        <w:tab/>
      </w:r>
      <w:r w:rsidR="002639DF">
        <w:rPr>
          <w:rFonts w:eastAsia="宋体" w:cs="Arial" w:hint="eastAsia"/>
          <w:sz w:val="22"/>
          <w:szCs w:val="22"/>
          <w:lang w:eastAsia="zh-CN"/>
        </w:rPr>
        <w:t>Offline proposals for NR power control in non-CA aspects</w:t>
      </w:r>
    </w:p>
    <w:p w:rsidR="005A58DB" w:rsidRDefault="00BA7D4F">
      <w:pPr>
        <w:pStyle w:val="Header"/>
        <w:tabs>
          <w:tab w:val="left" w:pos="1800"/>
        </w:tabs>
        <w:snapToGrid w:val="0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cs="Arial"/>
          <w:bCs/>
          <w:sz w:val="22"/>
          <w:szCs w:val="22"/>
          <w:lang w:eastAsia="zh-CN"/>
        </w:rPr>
        <w:tab/>
        <w:t>7.6.1</w:t>
      </w:r>
    </w:p>
    <w:p w:rsidR="005A58DB" w:rsidRDefault="00BA7D4F">
      <w:pPr>
        <w:pBdr>
          <w:bottom w:val="single" w:sz="6" w:space="1" w:color="auto"/>
        </w:pBdr>
        <w:snapToGrid w:val="0"/>
        <w:spacing w:after="240"/>
        <w:ind w:left="1800" w:hanging="1800"/>
        <w:rPr>
          <w:rFonts w:ascii="Arial" w:hAnsi="Arial" w:cs="Arial"/>
          <w:b/>
          <w:sz w:val="22"/>
          <w:lang w:eastAsia="ja-JP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  <w:lang w:eastAsia="ja-JP"/>
        </w:rPr>
        <w:tab/>
        <w:t>Discussion and Decision</w:t>
      </w:r>
    </w:p>
    <w:p w:rsidR="005A58DB" w:rsidRDefault="002639DF">
      <w:pPr>
        <w:pStyle w:val="Heading1"/>
        <w:keepNext/>
        <w:tabs>
          <w:tab w:val="left" w:pos="3686"/>
          <w:tab w:val="left" w:pos="4536"/>
        </w:tabs>
        <w:autoSpaceDE/>
        <w:autoSpaceDN/>
        <w:snapToGrid w:val="0"/>
        <w:spacing w:beforeLines="50" w:before="180" w:beforeAutospacing="0" w:after="0" w:afterAutospacing="0" w:line="240" w:lineRule="auto"/>
        <w:textAlignment w:val="baseline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>Offline proposals</w:t>
      </w:r>
    </w:p>
    <w:p w:rsidR="00EA7242" w:rsidRPr="00EA7242" w:rsidRDefault="00EA7242" w:rsidP="002639DF">
      <w:pPr>
        <w:pStyle w:val="ListParagraph2"/>
        <w:snapToGrid w:val="0"/>
        <w:spacing w:beforeLines="25" w:before="90"/>
        <w:ind w:firstLineChars="0" w:firstLine="0"/>
        <w:jc w:val="both"/>
        <w:rPr>
          <w:szCs w:val="20"/>
        </w:rPr>
      </w:pPr>
      <w:r w:rsidRPr="00EA7242">
        <w:rPr>
          <w:rFonts w:hint="eastAsia"/>
          <w:szCs w:val="20"/>
        </w:rPr>
        <w:t>----------</w:t>
      </w:r>
      <w:r>
        <w:rPr>
          <w:szCs w:val="20"/>
        </w:rPr>
        <w:t>-------------------------------------</w:t>
      </w:r>
      <w:r w:rsidRPr="00EA7242">
        <w:rPr>
          <w:rFonts w:hint="eastAsia"/>
          <w:szCs w:val="20"/>
        </w:rPr>
        <w:t>---</w:t>
      </w:r>
      <w:r>
        <w:rPr>
          <w:szCs w:val="20"/>
        </w:rPr>
        <w:t>PUSCH power control</w:t>
      </w:r>
      <w:r w:rsidRPr="00EA7242">
        <w:rPr>
          <w:rFonts w:hint="eastAsia"/>
          <w:szCs w:val="20"/>
        </w:rPr>
        <w:t>--------------</w:t>
      </w:r>
      <w:r>
        <w:rPr>
          <w:szCs w:val="20"/>
        </w:rPr>
        <w:t>--------------------------------------------</w:t>
      </w:r>
      <w:r w:rsidRPr="00EA7242">
        <w:rPr>
          <w:rFonts w:hint="eastAsia"/>
          <w:szCs w:val="20"/>
        </w:rPr>
        <w:t>--</w:t>
      </w:r>
    </w:p>
    <w:p w:rsidR="002639DF" w:rsidRPr="008F2C7C" w:rsidRDefault="00457650" w:rsidP="002639DF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rFonts w:hint="eastAsia"/>
          <w:b/>
          <w:i/>
          <w:szCs w:val="20"/>
          <w:u w:val="single"/>
        </w:rPr>
        <w:t xml:space="preserve">Offline </w:t>
      </w:r>
      <w:r w:rsidR="002639DF" w:rsidRPr="008F2C7C">
        <w:rPr>
          <w:rFonts w:hint="eastAsia"/>
          <w:b/>
          <w:i/>
          <w:szCs w:val="20"/>
          <w:u w:val="single"/>
        </w:rPr>
        <w:t>Proposals:</w:t>
      </w:r>
    </w:p>
    <w:p w:rsidR="002639DF" w:rsidRDefault="002639DF" w:rsidP="002639DF">
      <w:pPr>
        <w:pStyle w:val="ListParagraph2"/>
        <w:snapToGrid w:val="0"/>
        <w:spacing w:beforeLines="25" w:before="90"/>
        <w:ind w:firstLineChars="0" w:firstLine="0"/>
        <w:jc w:val="both"/>
        <w:rPr>
          <w:i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 section 7.1.1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2639DF" w:rsidRPr="00E34DA6" w:rsidRDefault="002639DF" w:rsidP="002639DF">
      <w:pPr>
        <w:pStyle w:val="ListParagraph2"/>
        <w:snapToGrid w:val="0"/>
        <w:spacing w:beforeLines="25" w:before="90"/>
        <w:ind w:firstLineChars="0" w:firstLine="0"/>
        <w:jc w:val="both"/>
        <w:rPr>
          <w:i/>
          <w:szCs w:val="20"/>
        </w:rPr>
      </w:pPr>
    </w:p>
    <w:p w:rsidR="002639DF" w:rsidRDefault="002639DF" w:rsidP="004A78FE">
      <w:pPr>
        <w:pStyle w:val="B1"/>
        <w:widowControl w:val="0"/>
        <w:numPr>
          <w:ilvl w:val="1"/>
          <w:numId w:val="4"/>
        </w:numPr>
        <w:tabs>
          <w:tab w:val="clear" w:pos="990"/>
        </w:tabs>
        <w:overflowPunct w:val="0"/>
        <w:autoSpaceDE w:val="0"/>
        <w:autoSpaceDN w:val="0"/>
        <w:adjustRightInd w:val="0"/>
        <w:ind w:left="0" w:firstLine="400"/>
        <w:textAlignment w:val="baseline"/>
        <w:rPr>
          <w:ins w:id="1" w:author="ZTE" w:date="2018-01-25T03:22:00Z"/>
        </w:rPr>
      </w:pPr>
      <w:r>
        <w:t>For</w:t>
      </w:r>
      <w:r>
        <w:rPr>
          <w:position w:val="-10"/>
        </w:rPr>
        <w:object w:dxaOrig="177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9pt;height:15.05pt" o:ole="">
            <v:imagedata r:id="rId9" o:title=""/>
          </v:shape>
          <o:OLEObject Type="Embed" ProgID="Equation.3" ShapeID="_x0000_i1025" DrawAspect="Content" ObjectID="_1578529108" r:id="rId10"/>
        </w:object>
      </w:r>
      <w:r>
        <w:t xml:space="preserve">, a </w:t>
      </w:r>
      <w:r>
        <w:rPr>
          <w:position w:val="-12"/>
        </w:rPr>
        <w:object w:dxaOrig="1830" w:dyaOrig="315">
          <v:shape id="_x0000_i1026" type="#_x0000_t75" style="width:91.4pt;height:15.65pt" o:ole="">
            <v:imagedata r:id="rId11" o:title=""/>
          </v:shape>
          <o:OLEObject Type="Embed" ProgID="Equation.3" ShapeID="_x0000_i1026" DrawAspect="Content" ObjectID="_1578529109" r:id="rId12"/>
        </w:object>
      </w:r>
      <w:r>
        <w:t xml:space="preserve">  value, applicable for all </w:t>
      </w:r>
      <w:r>
        <w:rPr>
          <w:position w:val="-10"/>
        </w:rPr>
        <w:object w:dxaOrig="555" w:dyaOrig="300">
          <v:shape id="_x0000_i1027" type="#_x0000_t75" style="width:27.55pt;height:15.05pt" o:ole="">
            <v:imagedata r:id="rId13" o:title=""/>
          </v:shape>
          <o:OLEObject Type="Embed" ProgID="Equation.3" ShapeID="_x0000_i1027" DrawAspect="Content" ObjectID="_1578529110" r:id="rId14"/>
        </w:object>
      </w:r>
      <w:r>
        <w:t xml:space="preserve">, is provided by higher layer parameter </w:t>
      </w:r>
      <w:r>
        <w:rPr>
          <w:i/>
        </w:rPr>
        <w:t>p0-nominal-pusch-withgrant</w:t>
      </w:r>
      <w:r>
        <w:t xml:space="preserve"> for each carrier </w:t>
      </w:r>
      <w:r>
        <w:rPr>
          <w:iCs/>
          <w:position w:val="-10"/>
        </w:rPr>
        <w:object w:dxaOrig="210" w:dyaOrig="315">
          <v:shape id="_x0000_i1028" type="#_x0000_t75" style="width:10.65pt;height:15.65pt" o:ole="">
            <v:imagedata r:id="rId15" o:title=""/>
          </v:shape>
          <o:OLEObject Type="Embed" ProgID="Equation.3" ShapeID="_x0000_i1028" DrawAspect="Content" ObjectID="_1578529111" r:id="rId16"/>
        </w:object>
      </w:r>
      <w:r>
        <w:rPr>
          <w:iCs/>
        </w:rPr>
        <w:t xml:space="preserve"> of</w:t>
      </w:r>
      <w:r>
        <w:t xml:space="preserve"> serving cell </w:t>
      </w:r>
      <w:r>
        <w:rPr>
          <w:position w:val="-6"/>
        </w:rPr>
        <w:object w:dxaOrig="165" w:dyaOrig="210">
          <v:shape id="_x0000_i1029" type="#_x0000_t75" style="width:8.15pt;height:10.65pt" o:ole="">
            <v:imagedata r:id="rId17" o:title=""/>
          </v:shape>
          <o:OLEObject Type="Embed" ProgID="Equation.3" ShapeID="_x0000_i1029" DrawAspect="Content" ObjectID="_1578529112" r:id="rId18"/>
        </w:object>
      </w:r>
      <w:r>
        <w:t xml:space="preserve"> and a set of  </w:t>
      </w:r>
      <w:r>
        <w:rPr>
          <w:position w:val="-12"/>
        </w:rPr>
        <w:object w:dxaOrig="1410" w:dyaOrig="315">
          <v:shape id="_x0000_i1030" type="#_x0000_t75" style="width:69.5pt;height:15.65pt" o:ole="">
            <v:imagedata r:id="rId19" o:title=""/>
          </v:shape>
          <o:OLEObject Type="Embed" ProgID="Equation.3" ShapeID="_x0000_i1030" DrawAspect="Content" ObjectID="_1578529113" r:id="rId20"/>
        </w:object>
      </w:r>
      <w:r>
        <w:t xml:space="preserve"> values are provided by a set of higher layer parameters </w:t>
      </w:r>
      <w:r>
        <w:rPr>
          <w:i/>
        </w:rPr>
        <w:t>p0-pusch-alpha-set</w:t>
      </w:r>
      <w:r>
        <w:t xml:space="preserve"> and a respective index by higher layer parameter </w:t>
      </w:r>
      <w:r>
        <w:rPr>
          <w:i/>
        </w:rPr>
        <w:t>p0alphasetindex</w:t>
      </w:r>
      <w:r>
        <w:t xml:space="preserve"> for carrier </w:t>
      </w:r>
      <w:r>
        <w:rPr>
          <w:iCs/>
          <w:position w:val="-10"/>
        </w:rPr>
        <w:object w:dxaOrig="210" w:dyaOrig="315">
          <v:shape id="_x0000_i1031" type="#_x0000_t75" style="width:10.65pt;height:15.65pt" o:ole="">
            <v:imagedata r:id="rId15" o:title=""/>
          </v:shape>
          <o:OLEObject Type="Embed" ProgID="Equation.3" ShapeID="_x0000_i1031" DrawAspect="Content" ObjectID="_1578529114" r:id="rId21"/>
        </w:object>
      </w:r>
      <w:r>
        <w:rPr>
          <w:iCs/>
        </w:rPr>
        <w:t xml:space="preserve"> of</w:t>
      </w:r>
      <w:r>
        <w:t xml:space="preserve"> serving cell </w:t>
      </w:r>
      <w:r>
        <w:rPr>
          <w:position w:val="-6"/>
        </w:rPr>
        <w:object w:dxaOrig="165" w:dyaOrig="210">
          <v:shape id="_x0000_i1032" type="#_x0000_t75" style="width:8.15pt;height:10.65pt" o:ole="">
            <v:imagedata r:id="rId17" o:title=""/>
          </v:shape>
          <o:OLEObject Type="Embed" ProgID="Equation.3" ShapeID="_x0000_i1032" DrawAspect="Content" ObjectID="_1578529115" r:id="rId22"/>
        </w:object>
      </w:r>
      <w:r>
        <w:t xml:space="preserve"> where the size of the set is </w:t>
      </w:r>
      <w:r>
        <w:rPr>
          <w:position w:val="-6"/>
        </w:rPr>
        <w:object w:dxaOrig="480" w:dyaOrig="240">
          <v:shape id="_x0000_i1033" type="#_x0000_t75" style="width:25.05pt;height:11.9pt" o:ole="">
            <v:imagedata r:id="rId23" o:title=""/>
          </v:shape>
          <o:OLEObject Type="Embed" ProgID="Equation.3" ShapeID="_x0000_i1033" DrawAspect="Content" ObjectID="_1578529116" r:id="rId24"/>
        </w:object>
      </w:r>
      <w:r>
        <w:t xml:space="preserve"> and is indicated by higher layer parameter </w:t>
      </w:r>
      <w:r>
        <w:rPr>
          <w:i/>
        </w:rPr>
        <w:t>num-p0-alpha-sets</w:t>
      </w:r>
      <w:r>
        <w:rPr>
          <w:iCs/>
        </w:rPr>
        <w:t>.</w:t>
      </w:r>
      <w:ins w:id="2" w:author="ZTE" w:date="2018-01-27T01:58:00Z">
        <w:r w:rsidR="0052711E">
          <w:t xml:space="preserve">Higher layer parameter </w:t>
        </w:r>
      </w:ins>
      <w:ins w:id="3" w:author="ZTE" w:date="2018-01-27T02:01:00Z">
        <w:r w:rsidR="0052711E" w:rsidRPr="0008462F">
          <w:rPr>
            <w:i/>
          </w:rPr>
          <w:t>SRI-P0AlphaSetIndex-Mapping</w:t>
        </w:r>
      </w:ins>
      <w:ins w:id="4" w:author="ZTE" w:date="2018-01-27T01:52:00Z">
        <w:r w:rsidR="004E6598">
          <w:t xml:space="preserve"> contain</w:t>
        </w:r>
        <w:r w:rsidR="0052711E">
          <w:t xml:space="preserve">s </w:t>
        </w:r>
      </w:ins>
      <w:ins w:id="5" w:author="ZTE" w:date="2018-01-27T02:01:00Z">
        <w:r w:rsidR="0052711E" w:rsidRPr="004A78FE">
          <w:rPr>
            <w:szCs w:val="20"/>
          </w:rPr>
          <w:t>Ns p0-alpha set index values</w:t>
        </w:r>
      </w:ins>
      <w:ins w:id="6" w:author="ZTE" w:date="2018-01-27T01:52:00Z">
        <w:r w:rsidR="004E6598" w:rsidRPr="0052711E">
          <w:t xml:space="preserve"> with corresponding to SRI state(s)</w:t>
        </w:r>
      </w:ins>
      <w:ins w:id="7" w:author="ZTE" w:date="2018-01-27T02:15:00Z">
        <w:r w:rsidR="00F86DA1">
          <w:rPr>
            <w:rFonts w:hint="eastAsia"/>
          </w:rPr>
          <w:t xml:space="preserve">, </w:t>
        </w:r>
        <w:r w:rsidR="00F86DA1">
          <w:t>where Ns is the number of valid values for the SRI field in the DCI (as defined in 38.212).</w:t>
        </w:r>
      </w:ins>
    </w:p>
    <w:p w:rsidR="002639DF" w:rsidRDefault="002639DF" w:rsidP="0008462F">
      <w:pPr>
        <w:pStyle w:val="B1"/>
        <w:widowControl w:val="0"/>
        <w:numPr>
          <w:ilvl w:val="1"/>
          <w:numId w:val="4"/>
        </w:numPr>
        <w:tabs>
          <w:tab w:val="clear" w:pos="990"/>
        </w:tabs>
        <w:overflowPunct w:val="0"/>
        <w:autoSpaceDE w:val="0"/>
        <w:autoSpaceDN w:val="0"/>
        <w:adjustRightInd w:val="0"/>
        <w:ind w:left="0" w:firstLine="400"/>
        <w:jc w:val="both"/>
        <w:textAlignment w:val="baseline"/>
        <w:rPr>
          <w:ins w:id="8" w:author="ZTE" w:date="2018-01-25T03:43:00Z"/>
        </w:rPr>
      </w:pPr>
      <w:ins w:id="9" w:author="ZTE" w:date="2018-01-25T03:22:00Z">
        <w:r>
          <w:rPr>
            <w:rFonts w:hint="eastAsia"/>
          </w:rPr>
          <w:t xml:space="preserve">When SRI field is presented in UL grant, the UE determines j according to the </w:t>
        </w:r>
      </w:ins>
      <w:ins w:id="10" w:author="ZTE" w:date="2018-01-25T04:55:00Z">
        <w:r w:rsidR="00E81DC6">
          <w:t>T</w:t>
        </w:r>
      </w:ins>
      <w:ins w:id="11" w:author="ZTE" w:date="2018-01-25T03:22:00Z">
        <w:r>
          <w:rPr>
            <w:rFonts w:hint="eastAsia"/>
          </w:rPr>
          <w:t>able</w:t>
        </w:r>
      </w:ins>
      <w:ins w:id="12" w:author="ZTE" w:date="2018-01-25T04:55:00Z">
        <w:r w:rsidR="00E81DC6">
          <w:t xml:space="preserve"> 7.1.1-1</w:t>
        </w:r>
      </w:ins>
      <w:ins w:id="13" w:author="ZTE" w:date="2018-01-25T03:23:00Z">
        <w:r>
          <w:t>.</w:t>
        </w:r>
      </w:ins>
    </w:p>
    <w:p w:rsidR="002639DF" w:rsidRPr="00AB7562" w:rsidRDefault="002639DF" w:rsidP="0008462F">
      <w:pPr>
        <w:pStyle w:val="B1"/>
        <w:widowControl w:val="0"/>
        <w:overflowPunct w:val="0"/>
        <w:autoSpaceDE w:val="0"/>
        <w:autoSpaceDN w:val="0"/>
        <w:adjustRightInd w:val="0"/>
        <w:ind w:left="400" w:firstLine="0"/>
        <w:jc w:val="center"/>
        <w:textAlignment w:val="baseline"/>
        <w:rPr>
          <w:ins w:id="14" w:author="ZTE" w:date="2018-01-25T03:23:00Z"/>
        </w:rPr>
      </w:pPr>
      <w:ins w:id="15" w:author="ZTE" w:date="2018-01-25T03:43:00Z">
        <w:r>
          <w:rPr>
            <w:rFonts w:hint="eastAsia"/>
          </w:rPr>
          <w:t>Table</w:t>
        </w:r>
      </w:ins>
      <w:ins w:id="16" w:author="ZTE" w:date="2018-01-25T04:53:00Z">
        <w:r w:rsidR="000C1C2C" w:rsidRPr="000C1C2C">
          <w:t xml:space="preserve"> 7.1.1-1</w:t>
        </w:r>
      </w:ins>
      <w:ins w:id="17" w:author="ZTE" w:date="2018-01-25T03:44:00Z">
        <w:r>
          <w:rPr>
            <w:rFonts w:hint="eastAsia"/>
          </w:rPr>
          <w:t xml:space="preserve"> Mapping between SRI field</w:t>
        </w:r>
      </w:ins>
      <w:ins w:id="18" w:author="ZTE" w:date="2018-01-26T02:50:00Z">
        <w:r w:rsidR="006F72A2">
          <w:rPr>
            <w:rFonts w:hint="eastAsia"/>
          </w:rPr>
          <w:t xml:space="preserve"> for the</w:t>
        </w:r>
        <w:r w:rsidR="006F72A2">
          <w:t xml:space="preserve"> grant based</w:t>
        </w:r>
        <w:r w:rsidR="006F72A2">
          <w:rPr>
            <w:rFonts w:hint="eastAsia"/>
          </w:rPr>
          <w:t xml:space="preserve"> PUSCH</w:t>
        </w:r>
      </w:ins>
      <w:ins w:id="19" w:author="ZTE" w:date="2018-01-25T03:44:00Z">
        <w:r>
          <w:rPr>
            <w:rFonts w:hint="eastAsia"/>
          </w:rPr>
          <w:t xml:space="preserve"> and </w:t>
        </w:r>
      </w:ins>
      <w:ins w:id="20" w:author="ZTE" w:date="2018-01-26T04:04:00Z">
        <w:r w:rsidR="006F7DA6">
          <w:t xml:space="preserve">higher layer parameter </w:t>
        </w:r>
      </w:ins>
      <w:ins w:id="21" w:author="ZTE" w:date="2018-01-26T02:51:00Z">
        <w:r w:rsidR="006F72A2" w:rsidRPr="004A78FE">
          <w:rPr>
            <w:i/>
          </w:rPr>
          <w:t>SRI-P0AlphaSetIndex-Mapping</w:t>
        </w:r>
      </w:ins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</w:tblPr>
      <w:tblGrid>
        <w:gridCol w:w="2997"/>
        <w:gridCol w:w="5812"/>
      </w:tblGrid>
      <w:tr w:rsidR="002639DF" w:rsidTr="0008462F">
        <w:trPr>
          <w:ins w:id="22" w:author="ZTE" w:date="2018-01-25T03:23:00Z"/>
        </w:trPr>
        <w:tc>
          <w:tcPr>
            <w:tcW w:w="2997" w:type="dxa"/>
          </w:tcPr>
          <w:p w:rsidR="002639DF" w:rsidRDefault="000C1C2C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3" w:author="ZTE" w:date="2018-01-25T03:23:00Z"/>
              </w:rPr>
            </w:pPr>
            <w:ins w:id="24" w:author="ZTE" w:date="2018-01-25T04:54:00Z">
              <w:r>
                <w:rPr>
                  <w:rFonts w:hint="eastAsia"/>
                </w:rPr>
                <w:t>SRI field</w:t>
              </w:r>
            </w:ins>
          </w:p>
        </w:tc>
        <w:tc>
          <w:tcPr>
            <w:tcW w:w="5812" w:type="dxa"/>
          </w:tcPr>
          <w:p w:rsidR="002639DF" w:rsidRDefault="002639DF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5" w:author="ZTE" w:date="2018-01-25T03:23:00Z"/>
              </w:rPr>
            </w:pPr>
            <w:ins w:id="26" w:author="ZTE" w:date="2018-01-25T03:23:00Z">
              <w:r>
                <w:rPr>
                  <w:rFonts w:hint="eastAsia"/>
                </w:rPr>
                <w:t>j</w:t>
              </w:r>
            </w:ins>
            <w:ins w:id="27" w:author="ZTE" w:date="2018-01-25T04:54:00Z">
              <w:r w:rsidR="000C1C2C">
                <w:t xml:space="preserve"> </w:t>
              </w:r>
            </w:ins>
          </w:p>
        </w:tc>
      </w:tr>
      <w:tr w:rsidR="002639DF" w:rsidTr="0008462F">
        <w:trPr>
          <w:ins w:id="28" w:author="ZTE" w:date="2018-01-25T03:23:00Z"/>
        </w:trPr>
        <w:tc>
          <w:tcPr>
            <w:tcW w:w="2997" w:type="dxa"/>
          </w:tcPr>
          <w:p w:rsidR="002639DF" w:rsidRPr="00F57A45" w:rsidRDefault="002639DF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9" w:author="ZTE" w:date="2018-01-25T03:23:00Z"/>
              </w:rPr>
            </w:pPr>
            <w:ins w:id="30" w:author="ZTE" w:date="2018-01-25T03:23:00Z">
              <w:r w:rsidRPr="00F57A45">
                <w:t>0</w:t>
              </w:r>
            </w:ins>
            <w:ins w:id="31" w:author="ZTE" w:date="2018-01-25T03:47:00Z">
              <w:r w:rsidRPr="00F57A45">
                <w:t xml:space="preserve"> </w:t>
              </w:r>
            </w:ins>
          </w:p>
        </w:tc>
        <w:tc>
          <w:tcPr>
            <w:tcW w:w="5812" w:type="dxa"/>
          </w:tcPr>
          <w:p w:rsidR="002639DF" w:rsidRPr="00F57A45" w:rsidRDefault="002639DF" w:rsidP="00CC3E44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2" w:author="ZTE" w:date="2018-01-25T03:23:00Z"/>
              </w:rPr>
            </w:pPr>
            <w:ins w:id="33" w:author="ZTE" w:date="2018-01-25T03:27:00Z">
              <w:r w:rsidRPr="0008462F">
                <w:rPr>
                  <w:lang w:val="sv-SE"/>
                </w:rPr>
                <w:t xml:space="preserve">1st </w:t>
              </w:r>
            </w:ins>
            <w:ins w:id="34" w:author="ZTE" w:date="2018-01-25T04:11:00Z">
              <w:r w:rsidRPr="0008462F">
                <w:rPr>
                  <w:lang w:val="sv-SE"/>
                </w:rPr>
                <w:t xml:space="preserve">entry of </w:t>
              </w:r>
            </w:ins>
            <w:ins w:id="35" w:author="ZTE" w:date="2018-01-26T06:02:00Z">
              <w:r w:rsidR="00F57A45" w:rsidRPr="00F57A45">
                <w:t xml:space="preserve">higher layer parameter </w:t>
              </w:r>
            </w:ins>
            <w:ins w:id="36" w:author="ZTE" w:date="2018-01-26T02:51:00Z">
              <w:r w:rsidR="006F72A2" w:rsidRPr="0008462F">
                <w:rPr>
                  <w:i/>
                </w:rPr>
                <w:t>SRI-P0AlphaSetIndex-Mapping</w:t>
              </w:r>
            </w:ins>
          </w:p>
        </w:tc>
      </w:tr>
      <w:tr w:rsidR="002639DF" w:rsidTr="0008462F">
        <w:trPr>
          <w:ins w:id="37" w:author="ZTE" w:date="2018-01-25T03:23:00Z"/>
        </w:trPr>
        <w:tc>
          <w:tcPr>
            <w:tcW w:w="2997" w:type="dxa"/>
          </w:tcPr>
          <w:p w:rsidR="002639DF" w:rsidRDefault="002639DF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8" w:author="ZTE" w:date="2018-01-25T03:23:00Z"/>
              </w:rPr>
            </w:pPr>
            <w:ins w:id="39" w:author="ZTE" w:date="2018-01-25T03:24:00Z">
              <w:r>
                <w:t>1</w:t>
              </w:r>
            </w:ins>
          </w:p>
        </w:tc>
        <w:tc>
          <w:tcPr>
            <w:tcW w:w="5812" w:type="dxa"/>
          </w:tcPr>
          <w:p w:rsidR="002639DF" w:rsidRDefault="002639DF" w:rsidP="006F72A2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0" w:author="ZTE" w:date="2018-01-25T03:23:00Z"/>
              </w:rPr>
            </w:pPr>
            <w:ins w:id="41" w:author="ZTE" w:date="2018-01-25T04:12:00Z">
              <w:r w:rsidRPr="0008462F">
                <w:rPr>
                  <w:lang w:val="sv-SE"/>
                </w:rPr>
                <w:t xml:space="preserve">2nd entry of </w:t>
              </w:r>
            </w:ins>
            <w:ins w:id="42" w:author="ZTE" w:date="2018-01-26T06:03:00Z">
              <w:r w:rsidR="00F57A45" w:rsidRPr="00F57A45">
                <w:t xml:space="preserve">higher layer parameter </w:t>
              </w:r>
              <w:r w:rsidR="00F57A45" w:rsidRPr="00874EAA">
                <w:rPr>
                  <w:i/>
                </w:rPr>
                <w:t>SRI-P0AlphaSetIndex-Mapping</w:t>
              </w:r>
            </w:ins>
          </w:p>
        </w:tc>
      </w:tr>
      <w:tr w:rsidR="002639DF" w:rsidTr="0008462F">
        <w:trPr>
          <w:ins w:id="43" w:author="ZTE" w:date="2018-01-25T03:24:00Z"/>
        </w:trPr>
        <w:tc>
          <w:tcPr>
            <w:tcW w:w="2997" w:type="dxa"/>
          </w:tcPr>
          <w:p w:rsidR="002639DF" w:rsidRDefault="002639DF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4" w:author="ZTE" w:date="2018-01-25T03:24:00Z"/>
              </w:rPr>
            </w:pPr>
            <w:ins w:id="45" w:author="ZTE" w:date="2018-01-25T03:24:00Z">
              <w:r>
                <w:t>…</w:t>
              </w:r>
            </w:ins>
          </w:p>
        </w:tc>
        <w:tc>
          <w:tcPr>
            <w:tcW w:w="5812" w:type="dxa"/>
          </w:tcPr>
          <w:p w:rsidR="002639DF" w:rsidRDefault="002639DF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6" w:author="ZTE" w:date="2018-01-25T03:24:00Z"/>
              </w:rPr>
            </w:pPr>
            <w:ins w:id="47" w:author="ZTE" w:date="2018-01-25T03:25:00Z">
              <w:r>
                <w:t>…</w:t>
              </w:r>
            </w:ins>
          </w:p>
        </w:tc>
      </w:tr>
      <w:tr w:rsidR="009F2C8A" w:rsidTr="0008462F">
        <w:trPr>
          <w:trHeight w:val="153"/>
          <w:ins w:id="48" w:author="ZTE" w:date="2018-01-25T03:24:00Z"/>
        </w:trPr>
        <w:tc>
          <w:tcPr>
            <w:tcW w:w="2997" w:type="dxa"/>
          </w:tcPr>
          <w:p w:rsidR="009F2C8A" w:rsidRDefault="009F2C8A" w:rsidP="009F2C8A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49" w:author="ZTE" w:date="2018-01-25T03:24:00Z"/>
              </w:rPr>
            </w:pPr>
            <w:ins w:id="50" w:author="ZTE" w:date="2018-01-26T02:57:00Z">
              <w:r>
                <w:rPr>
                  <w:rFonts w:hint="eastAsia"/>
                </w:rPr>
                <w:t>Ns</w:t>
              </w:r>
            </w:ins>
            <w:ins w:id="51" w:author="ZTE" w:date="2018-01-26T06:46:00Z">
              <w:r w:rsidR="00B172AB">
                <w:rPr>
                  <w:rFonts w:hint="eastAsia"/>
                </w:rPr>
                <w:t>-1</w:t>
              </w:r>
            </w:ins>
          </w:p>
        </w:tc>
        <w:tc>
          <w:tcPr>
            <w:tcW w:w="5812" w:type="dxa"/>
          </w:tcPr>
          <w:p w:rsidR="009F2C8A" w:rsidRDefault="009F2C8A" w:rsidP="009F2C8A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52" w:author="ZTE" w:date="2018-01-25T03:24:00Z"/>
              </w:rPr>
            </w:pPr>
            <w:ins w:id="53" w:author="ZTE" w:date="2018-01-26T02:57:00Z">
              <w:r w:rsidRPr="0008462F">
                <w:rPr>
                  <w:lang w:val="sv-SE"/>
                </w:rPr>
                <w:t xml:space="preserve">Ns-th entry of </w:t>
              </w:r>
            </w:ins>
            <w:ins w:id="54" w:author="ZTE" w:date="2018-01-26T06:03:00Z">
              <w:r w:rsidR="00F57A45" w:rsidRPr="00F57A45">
                <w:t xml:space="preserve">higher layer parameter </w:t>
              </w:r>
              <w:r w:rsidR="00F57A45" w:rsidRPr="00874EAA">
                <w:rPr>
                  <w:i/>
                </w:rPr>
                <w:t>SRI-P0AlphaSetIndex-Mapping</w:t>
              </w:r>
            </w:ins>
          </w:p>
        </w:tc>
      </w:tr>
    </w:tbl>
    <w:p w:rsidR="002639DF" w:rsidRDefault="002639DF" w:rsidP="0008462F">
      <w:pPr>
        <w:pStyle w:val="B1"/>
        <w:widowControl w:val="0"/>
        <w:tabs>
          <w:tab w:val="left" w:pos="1393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ins w:id="55" w:author="ZTE" w:date="2018-01-25T04:20:00Z"/>
        </w:rPr>
      </w:pPr>
    </w:p>
    <w:p w:rsidR="005A58DB" w:rsidRDefault="005A58DB" w:rsidP="002639DF">
      <w:pPr>
        <w:snapToGrid w:val="0"/>
        <w:spacing w:before="120" w:afterLines="50" w:after="180"/>
        <w:jc w:val="both"/>
        <w:rPr>
          <w:ins w:id="56" w:author="ZTE" w:date="2018-01-25T04:54:00Z"/>
          <w:szCs w:val="20"/>
          <w:lang w:val="en-GB"/>
        </w:rPr>
      </w:pPr>
    </w:p>
    <w:p w:rsidR="000C1C2C" w:rsidRPr="008F2C7C" w:rsidRDefault="00457650" w:rsidP="000C1C2C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rFonts w:hint="eastAsia"/>
          <w:b/>
          <w:i/>
          <w:szCs w:val="20"/>
          <w:u w:val="single"/>
        </w:rPr>
        <w:t xml:space="preserve">Offline </w:t>
      </w:r>
      <w:r w:rsidR="000C1C2C" w:rsidRPr="008F2C7C">
        <w:rPr>
          <w:rFonts w:hint="eastAsia"/>
          <w:b/>
          <w:i/>
          <w:szCs w:val="20"/>
          <w:u w:val="single"/>
        </w:rPr>
        <w:t>Proposals:</w:t>
      </w:r>
    </w:p>
    <w:p w:rsidR="000C1C2C" w:rsidRDefault="000C1C2C" w:rsidP="000C1C2C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 section 7.1.1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0C1C2C" w:rsidRPr="00E34DA6" w:rsidRDefault="000C1C2C" w:rsidP="000C1C2C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</w:p>
    <w:p w:rsidR="000C1C2C" w:rsidDel="00EA5F2D" w:rsidRDefault="000C1C2C" w:rsidP="000C1C2C">
      <w:pPr>
        <w:pStyle w:val="B1"/>
        <w:numPr>
          <w:ilvl w:val="0"/>
          <w:numId w:val="4"/>
        </w:numPr>
        <w:tabs>
          <w:tab w:val="clear" w:pos="644"/>
        </w:tabs>
        <w:ind w:left="0" w:firstLine="400"/>
        <w:rPr>
          <w:ins w:id="57" w:author="ZTE" w:date="2018-01-24T23:16:00Z"/>
          <w:del w:id="58" w:author="ZTE" w:date="2018-01-25T03:50:00Z"/>
        </w:rPr>
      </w:pPr>
      <w:r>
        <w:rPr>
          <w:rFonts w:eastAsia="Malgun Gothic" w:hint="eastAsia"/>
        </w:rPr>
        <w:t>For</w:t>
      </w:r>
      <w:r>
        <w:rPr>
          <w:rFonts w:eastAsia="Malgun Gothic"/>
        </w:rPr>
        <w:t xml:space="preserve"> </w:t>
      </w:r>
      <w:r>
        <w:rPr>
          <w:position w:val="-10"/>
        </w:rPr>
        <w:object w:dxaOrig="510" w:dyaOrig="270">
          <v:shape id="_x0000_i1034" type="#_x0000_t75" style="width:25.65pt;height:12.5pt" o:ole="">
            <v:imagedata r:id="rId25" o:title=""/>
          </v:shape>
          <o:OLEObject Type="Embed" ProgID="Equation.3" ShapeID="_x0000_i1034" DrawAspect="Content" ObjectID="_1578529117" r:id="rId26"/>
        </w:object>
      </w:r>
      <w:r>
        <w:t xml:space="preserve">, </w:t>
      </w:r>
      <w:r>
        <w:rPr>
          <w:position w:val="-12"/>
        </w:rPr>
        <w:object w:dxaOrig="930" w:dyaOrig="330">
          <v:shape id="_x0000_i1035" type="#_x0000_t75" style="width:46.35pt;height:17.55pt" o:ole="">
            <v:imagedata r:id="rId27" o:title=""/>
          </v:shape>
          <o:OLEObject Type="Embed" ProgID="Equation.3" ShapeID="_x0000_i1035" DrawAspect="Content" ObjectID="_1578529118" r:id="rId28"/>
        </w:object>
      </w:r>
      <w:r>
        <w:t xml:space="preserve">. For </w:t>
      </w:r>
      <w:r>
        <w:rPr>
          <w:position w:val="-10"/>
        </w:rPr>
        <w:object w:dxaOrig="435" w:dyaOrig="270">
          <v:shape id="_x0000_i1036" type="#_x0000_t75" style="width:21.9pt;height:12.5pt" o:ole="">
            <v:imagedata r:id="rId29" o:title=""/>
          </v:shape>
          <o:OLEObject Type="Embed" ProgID="Equation.3" ShapeID="_x0000_i1036" DrawAspect="Content" ObjectID="_1578529119" r:id="rId30"/>
        </w:object>
      </w:r>
      <w:r>
        <w:t xml:space="preserve">, </w:t>
      </w:r>
      <w:r>
        <w:rPr>
          <w:position w:val="-12"/>
        </w:rPr>
        <w:object w:dxaOrig="630" w:dyaOrig="330">
          <v:shape id="_x0000_i1037" type="#_x0000_t75" style="width:32.55pt;height:17.55pt" o:ole="">
            <v:imagedata r:id="rId31" o:title=""/>
          </v:shape>
          <o:OLEObject Type="Embed" ProgID="Equation.3" ShapeID="_x0000_i1037" DrawAspect="Content" ObjectID="_1578529120" r:id="rId32"/>
        </w:object>
      </w:r>
      <w:r>
        <w:t xml:space="preserve"> is provided by higher layer parameter </w:t>
      </w:r>
      <w:r>
        <w:rPr>
          <w:i/>
        </w:rPr>
        <w:t xml:space="preserve">alpha. </w:t>
      </w:r>
      <w:r>
        <w:t xml:space="preserve"> For </w:t>
      </w:r>
      <w:r>
        <w:rPr>
          <w:position w:val="-10"/>
        </w:rPr>
        <w:object w:dxaOrig="555" w:dyaOrig="300">
          <v:shape id="_x0000_i1038" type="#_x0000_t75" style="width:27.55pt;height:15.05pt" o:ole="">
            <v:imagedata r:id="rId13" o:title=""/>
          </v:shape>
          <o:OLEObject Type="Embed" ProgID="Equation.3" ShapeID="_x0000_i1038" DrawAspect="Content" ObjectID="_1578529121" r:id="rId33"/>
        </w:object>
      </w:r>
      <w:r>
        <w:t xml:space="preserve">, a set of </w:t>
      </w:r>
      <w:r>
        <w:rPr>
          <w:position w:val="-12"/>
        </w:rPr>
        <w:object w:dxaOrig="660" w:dyaOrig="330">
          <v:shape id="_x0000_i1039" type="#_x0000_t75" style="width:31.95pt;height:17.55pt" o:ole="">
            <v:imagedata r:id="rId34" o:title=""/>
          </v:shape>
          <o:OLEObject Type="Embed" ProgID="Equation.3" ShapeID="_x0000_i1039" DrawAspect="Content" ObjectID="_1578529122" r:id="rId35"/>
        </w:object>
      </w:r>
      <w:r>
        <w:t xml:space="preserve"> values are provided by a set of higher layer parameters </w:t>
      </w:r>
      <w:r>
        <w:rPr>
          <w:i/>
        </w:rPr>
        <w:t>p0-pusch-alpha-set</w:t>
      </w:r>
      <w:r>
        <w:t xml:space="preserve"> and a respective index by higher layer parameter </w:t>
      </w:r>
      <w:r>
        <w:rPr>
          <w:i/>
        </w:rPr>
        <w:t>p0alphasetindex</w:t>
      </w:r>
      <w:r>
        <w:t xml:space="preserve"> for carrier </w:t>
      </w:r>
      <w:r>
        <w:rPr>
          <w:iCs/>
          <w:position w:val="-10"/>
        </w:rPr>
        <w:object w:dxaOrig="210" w:dyaOrig="315">
          <v:shape id="_x0000_i1040" type="#_x0000_t75" style="width:10.65pt;height:15.65pt" o:ole="">
            <v:imagedata r:id="rId15" o:title=""/>
          </v:shape>
          <o:OLEObject Type="Embed" ProgID="Equation.3" ShapeID="_x0000_i1040" DrawAspect="Content" ObjectID="_1578529123" r:id="rId36"/>
        </w:object>
      </w:r>
      <w:r>
        <w:rPr>
          <w:iCs/>
        </w:rPr>
        <w:t xml:space="preserve"> of</w:t>
      </w:r>
      <w:r>
        <w:t xml:space="preserve"> serving cell </w:t>
      </w:r>
      <w:r>
        <w:rPr>
          <w:position w:val="-6"/>
        </w:rPr>
        <w:object w:dxaOrig="165" w:dyaOrig="210">
          <v:shape id="_x0000_i1041" type="#_x0000_t75" style="width:8.15pt;height:10.65pt" o:ole="">
            <v:imagedata r:id="rId17" o:title=""/>
          </v:shape>
          <o:OLEObject Type="Embed" ProgID="Equation.3" ShapeID="_x0000_i1041" DrawAspect="Content" ObjectID="_1578529124" r:id="rId37"/>
        </w:object>
      </w:r>
      <w:r>
        <w:t xml:space="preserve"> where the size of the set is </w:t>
      </w:r>
      <w:r>
        <w:rPr>
          <w:position w:val="-6"/>
        </w:rPr>
        <w:object w:dxaOrig="480" w:dyaOrig="240">
          <v:shape id="_x0000_i1042" type="#_x0000_t75" style="width:25.05pt;height:11.9pt" o:ole="">
            <v:imagedata r:id="rId23" o:title=""/>
          </v:shape>
          <o:OLEObject Type="Embed" ProgID="Equation.3" ShapeID="_x0000_i1042" DrawAspect="Content" ObjectID="_1578529125" r:id="rId38"/>
        </w:object>
      </w:r>
      <w:r>
        <w:t xml:space="preserve"> and is indicated by higher layer parameter </w:t>
      </w:r>
      <w:r>
        <w:rPr>
          <w:i/>
        </w:rPr>
        <w:t>num-p0-alpha-sets</w:t>
      </w:r>
      <w:r>
        <w:t>.</w:t>
      </w:r>
      <w:del w:id="59" w:author="ZTE" w:date="2018-01-26T04:03:00Z">
        <w:r w:rsidDel="007F3234">
          <w:delText xml:space="preserve"> </w:delText>
        </w:r>
        <w:r w:rsidDel="007F3234">
          <w:fldChar w:fldCharType="begin"/>
        </w:r>
        <w:r w:rsidDel="007F3234">
          <w:fldChar w:fldCharType="end"/>
        </w:r>
        <w:r w:rsidDel="007F3234">
          <w:rPr>
            <w:iCs/>
          </w:rPr>
          <w:fldChar w:fldCharType="begin"/>
        </w:r>
        <w:r w:rsidDel="007F3234">
          <w:rPr>
            <w:iCs/>
          </w:rPr>
          <w:fldChar w:fldCharType="end"/>
        </w:r>
        <w:r w:rsidDel="007F3234">
          <w:fldChar w:fldCharType="begin"/>
        </w:r>
        <w:r w:rsidDel="007F3234">
          <w:fldChar w:fldCharType="end"/>
        </w:r>
      </w:del>
    </w:p>
    <w:p w:rsidR="000C1C2C" w:rsidRDefault="000C1C2C" w:rsidP="000C1C2C">
      <w:pPr>
        <w:pStyle w:val="B1"/>
        <w:widowControl w:val="0"/>
        <w:numPr>
          <w:ilvl w:val="1"/>
          <w:numId w:val="4"/>
        </w:numPr>
        <w:tabs>
          <w:tab w:val="clear" w:pos="990"/>
        </w:tabs>
        <w:overflowPunct w:val="0"/>
        <w:autoSpaceDE w:val="0"/>
        <w:autoSpaceDN w:val="0"/>
        <w:adjustRightInd w:val="0"/>
        <w:ind w:left="0" w:firstLine="400"/>
        <w:jc w:val="both"/>
        <w:textAlignment w:val="baseline"/>
        <w:rPr>
          <w:ins w:id="60" w:author="ZTE" w:date="2018-01-25T03:49:00Z"/>
        </w:rPr>
      </w:pPr>
      <w:ins w:id="61" w:author="ZTE" w:date="2018-01-25T03:50:00Z">
        <w:r>
          <w:t>W</w:t>
        </w:r>
      </w:ins>
      <w:ins w:id="62" w:author="ZTE" w:date="2018-01-25T03:49:00Z">
        <w:r>
          <w:rPr>
            <w:rFonts w:hint="eastAsia"/>
          </w:rPr>
          <w:t>hen SRI field is presented in UL grant, the UE determines j according to the</w:t>
        </w:r>
      </w:ins>
      <w:ins w:id="63" w:author="ZTE" w:date="2018-01-25T04:56:00Z">
        <w:r w:rsidR="00E81DC6" w:rsidRPr="00E81DC6">
          <w:t xml:space="preserve"> </w:t>
        </w:r>
        <w:r w:rsidR="00E81DC6">
          <w:t>T</w:t>
        </w:r>
        <w:r w:rsidR="00E81DC6">
          <w:rPr>
            <w:rFonts w:hint="eastAsia"/>
          </w:rPr>
          <w:t>able</w:t>
        </w:r>
        <w:r w:rsidR="00E81DC6">
          <w:t xml:space="preserve"> 7.1.1-1</w:t>
        </w:r>
      </w:ins>
      <w:ins w:id="64" w:author="ZTE" w:date="2018-01-25T03:49:00Z">
        <w:r>
          <w:t>.</w:t>
        </w:r>
      </w:ins>
    </w:p>
    <w:p w:rsidR="000C1C2C" w:rsidRPr="0008462F" w:rsidRDefault="000C1C2C" w:rsidP="002639DF">
      <w:pPr>
        <w:snapToGrid w:val="0"/>
        <w:spacing w:before="120" w:afterLines="50" w:after="180"/>
        <w:jc w:val="both"/>
        <w:rPr>
          <w:ins w:id="65" w:author="ZTE" w:date="2018-01-25T04:57:00Z"/>
          <w:szCs w:val="20"/>
        </w:rPr>
      </w:pPr>
    </w:p>
    <w:p w:rsidR="00E81DC6" w:rsidRPr="008F2C7C" w:rsidRDefault="00457650" w:rsidP="00E81DC6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rFonts w:hint="eastAsia"/>
          <w:b/>
          <w:i/>
          <w:szCs w:val="20"/>
          <w:u w:val="single"/>
        </w:rPr>
        <w:lastRenderedPageBreak/>
        <w:t xml:space="preserve">Offline </w:t>
      </w:r>
      <w:r w:rsidR="00E81DC6" w:rsidRPr="008F2C7C">
        <w:rPr>
          <w:rFonts w:hint="eastAsia"/>
          <w:b/>
          <w:i/>
          <w:szCs w:val="20"/>
          <w:u w:val="single"/>
        </w:rPr>
        <w:t>Proposals:</w:t>
      </w:r>
    </w:p>
    <w:p w:rsidR="00E81DC6" w:rsidRDefault="00E81DC6" w:rsidP="00E81DC6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 section 7.1.1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E81DC6" w:rsidRPr="00DA1BC4" w:rsidRDefault="00E81DC6" w:rsidP="00E81DC6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</w:p>
    <w:p w:rsidR="00E81DC6" w:rsidRDefault="00E81DC6" w:rsidP="00E81DC6">
      <w:pPr>
        <w:pStyle w:val="B1"/>
        <w:numPr>
          <w:ilvl w:val="0"/>
          <w:numId w:val="4"/>
        </w:numPr>
        <w:tabs>
          <w:tab w:val="clear" w:pos="644"/>
        </w:tabs>
        <w:overflowPunct w:val="0"/>
        <w:autoSpaceDE w:val="0"/>
        <w:autoSpaceDN w:val="0"/>
        <w:adjustRightInd w:val="0"/>
        <w:ind w:left="1200" w:hanging="400"/>
        <w:jc w:val="both"/>
        <w:textAlignment w:val="baseline"/>
        <w:rPr>
          <w:ins w:id="66" w:author="ZTE" w:date="2018-01-13T11:06:00Z"/>
        </w:rPr>
      </w:pPr>
      <w:r>
        <w:rPr>
          <w:position w:val="-12"/>
        </w:rPr>
        <w:object w:dxaOrig="855" w:dyaOrig="330">
          <v:shape id="_x0000_i1043" type="#_x0000_t75" style="width:42.55pt;height:17.55pt" o:ole="">
            <v:imagedata r:id="rId39" o:title=""/>
          </v:shape>
          <o:OLEObject Type="Embed" ProgID="Equation.3" ShapeID="_x0000_i1043" DrawAspect="Content" ObjectID="_1578529126" r:id="rId40"/>
        </w:object>
      </w:r>
      <w:r>
        <w:t xml:space="preserve">is a downlink path-loss estimate </w:t>
      </w:r>
      <w:r>
        <w:rPr>
          <w:rFonts w:eastAsia="MS Mincho"/>
        </w:rPr>
        <w:t xml:space="preserve">in dB </w:t>
      </w:r>
      <w:r>
        <w:t xml:space="preserve">calculated by the UE using reference signal (RS) resource </w:t>
      </w:r>
      <w:r>
        <w:rPr>
          <w:position w:val="-10"/>
        </w:rPr>
        <w:object w:dxaOrig="255" w:dyaOrig="300">
          <v:shape id="_x0000_i1044" type="#_x0000_t75" style="width:12.5pt;height:15.05pt" o:ole="">
            <v:imagedata r:id="rId41" o:title=""/>
          </v:shape>
          <o:OLEObject Type="Embed" ProgID="Equation.3" ShapeID="_x0000_i1044" DrawAspect="Content" ObjectID="_1578529127" r:id="rId42"/>
        </w:object>
      </w:r>
      <w:r>
        <w:rPr>
          <w:iCs/>
        </w:rPr>
        <w:t xml:space="preserve"> </w:t>
      </w:r>
      <w:r>
        <w:t xml:space="preserve">for carrier </w:t>
      </w:r>
      <w:r>
        <w:rPr>
          <w:iCs/>
          <w:position w:val="-10"/>
        </w:rPr>
        <w:object w:dxaOrig="210" w:dyaOrig="315">
          <v:shape id="_x0000_i1045" type="#_x0000_t75" style="width:10.65pt;height:15.65pt" o:ole="">
            <v:imagedata r:id="rId15" o:title=""/>
          </v:shape>
          <o:OLEObject Type="Embed" ProgID="Equation.3" ShapeID="_x0000_i1045" DrawAspect="Content" ObjectID="_1578529128" r:id="rId43"/>
        </w:object>
      </w:r>
      <w:r>
        <w:rPr>
          <w:iCs/>
        </w:rPr>
        <w:t xml:space="preserve"> of</w:t>
      </w:r>
      <w:r>
        <w:t xml:space="preserve"> serving cell </w:t>
      </w:r>
      <w:r>
        <w:rPr>
          <w:position w:val="-6"/>
        </w:rPr>
        <w:object w:dxaOrig="165" w:dyaOrig="210">
          <v:shape id="_x0000_i1046" type="#_x0000_t75" style="width:8.15pt;height:10.65pt" o:ole="">
            <v:imagedata r:id="rId17" o:title=""/>
          </v:shape>
          <o:OLEObject Type="Embed" ProgID="Equation.3" ShapeID="_x0000_i1046" DrawAspect="Content" ObjectID="_1578529129" r:id="rId44"/>
        </w:object>
      </w:r>
      <w:r>
        <w:rPr>
          <w:iCs/>
        </w:rPr>
        <w:t xml:space="preserve">, </w:t>
      </w:r>
      <w:r>
        <w:t xml:space="preserve">where the UE is configured with a number of RS resources by higher layer parameter </w:t>
      </w:r>
      <w:r>
        <w:rPr>
          <w:i/>
        </w:rPr>
        <w:t>num-pusch-pathlossReference-rs</w:t>
      </w:r>
      <w:r>
        <w:rPr>
          <w:rFonts w:eastAsia="MS Mincho"/>
        </w:rPr>
        <w:t xml:space="preserve"> and a respective set of RS configurations for the number of RS resources is provided by higher layer parameter </w:t>
      </w:r>
      <w:r>
        <w:rPr>
          <w:rFonts w:eastAsia="MS Mincho"/>
          <w:i/>
        </w:rPr>
        <w:t>pusch-pathloss-Reference-rs</w:t>
      </w:r>
      <w:r>
        <w:rPr>
          <w:rFonts w:eastAsia="MS Mincho"/>
        </w:rPr>
        <w:t xml:space="preserve"> that includes one or both of a set of SS/PBCH block indexes provided by higher layer parameter </w:t>
      </w:r>
      <w:r>
        <w:rPr>
          <w:rFonts w:eastAsia="MS Mincho"/>
          <w:i/>
        </w:rPr>
        <w:t>pusch-pathlossReference-SSB</w:t>
      </w:r>
      <w:r>
        <w:rPr>
          <w:rFonts w:eastAsia="MS Mincho"/>
        </w:rPr>
        <w:t xml:space="preserve"> and a set of CSI-RS configuration indexes provided by higher layer parameter </w:t>
      </w:r>
      <w:r>
        <w:rPr>
          <w:rFonts w:eastAsia="MS Mincho"/>
          <w:i/>
        </w:rPr>
        <w:t>pusch-pathlossReference-CSIRS</w:t>
      </w:r>
      <w:r>
        <w:rPr>
          <w:iCs/>
        </w:rPr>
        <w:t xml:space="preserve">. </w:t>
      </w:r>
      <w:r>
        <w:rPr>
          <w:rFonts w:eastAsia="MS Mincho"/>
        </w:rPr>
        <w:t xml:space="preserve">The UE identifies a RS resource in the set of RS resources to correspond to a SS/PBCH block or to a CSI-RS configuration as provided by higher layer parameter </w:t>
      </w:r>
      <w:r>
        <w:rPr>
          <w:rFonts w:eastAsia="MS Mincho"/>
          <w:i/>
        </w:rPr>
        <w:t>pusch-pathlossreference-index</w:t>
      </w:r>
      <w:r>
        <w:rPr>
          <w:rFonts w:eastAsia="MS Mincho"/>
        </w:rPr>
        <w:t xml:space="preserve">. </w:t>
      </w:r>
      <w:ins w:id="67" w:author="ZTE" w:date="2018-01-27T02:05:00Z">
        <w:r w:rsidR="0052711E">
          <w:t xml:space="preserve">Higher layer parameter </w:t>
        </w:r>
        <w:r w:rsidR="0052711E" w:rsidRPr="0052711E">
          <w:rPr>
            <w:i/>
            <w:iCs/>
            <w:szCs w:val="20"/>
          </w:rPr>
          <w:t>SRI-PathlossReferenceIndex-Mapping</w:t>
        </w:r>
        <w:r w:rsidR="0052711E">
          <w:t xml:space="preserve"> contains </w:t>
        </w:r>
        <w:r w:rsidR="0052711E" w:rsidRPr="00BC0EC3">
          <w:rPr>
            <w:szCs w:val="20"/>
          </w:rPr>
          <w:t xml:space="preserve">Ns </w:t>
        </w:r>
        <w:r w:rsidR="0052711E" w:rsidRPr="00BC0EC3">
          <w:rPr>
            <w:iCs/>
            <w:szCs w:val="20"/>
          </w:rPr>
          <w:t>pathloss reference ID values</w:t>
        </w:r>
        <w:r w:rsidR="0052711E" w:rsidRPr="0052711E">
          <w:t xml:space="preserve"> with corresponding to SRI state(</w:t>
        </w:r>
        <w:r w:rsidR="0052711E" w:rsidRPr="00BC0EC3">
          <w:t>s)</w:t>
        </w:r>
      </w:ins>
    </w:p>
    <w:p w:rsidR="00E81DC6" w:rsidRDefault="00E81DC6" w:rsidP="0008462F">
      <w:pPr>
        <w:pStyle w:val="B2"/>
        <w:numPr>
          <w:ilvl w:val="3"/>
          <w:numId w:val="4"/>
        </w:numPr>
        <w:tabs>
          <w:tab w:val="left" w:pos="1350"/>
          <w:tab w:val="left" w:pos="3164"/>
        </w:tabs>
        <w:overflowPunct w:val="0"/>
        <w:autoSpaceDE w:val="0"/>
        <w:autoSpaceDN w:val="0"/>
        <w:adjustRightInd w:val="0"/>
        <w:jc w:val="both"/>
        <w:textAlignment w:val="baseline"/>
        <w:rPr>
          <w:ins w:id="68" w:author="ZTE" w:date="2018-01-25T05:03:00Z"/>
        </w:rPr>
      </w:pPr>
      <w:del w:id="69" w:author="ZTE" w:date="2018-01-26T04:05:00Z">
        <w:r w:rsidRPr="00E81DC6" w:rsidDel="006F7DA6">
          <w:fldChar w:fldCharType="begin"/>
        </w:r>
        <w:r w:rsidRPr="00E81DC6" w:rsidDel="006F7DA6">
          <w:fldChar w:fldCharType="end"/>
        </w:r>
        <w:r w:rsidDel="006F7DA6">
          <w:rPr>
            <w:iCs/>
          </w:rPr>
          <w:fldChar w:fldCharType="begin"/>
        </w:r>
        <w:r w:rsidDel="006F7DA6">
          <w:rPr>
            <w:iCs/>
          </w:rPr>
          <w:fldChar w:fldCharType="end"/>
        </w:r>
        <w:r w:rsidDel="006F7DA6">
          <w:fldChar w:fldCharType="begin"/>
        </w:r>
        <w:r w:rsidDel="006F7DA6">
          <w:fldChar w:fldCharType="end"/>
        </w:r>
      </w:del>
      <w:ins w:id="70" w:author="ZTE" w:date="2018-01-25T05:01:00Z">
        <w:r>
          <w:rPr>
            <w:rFonts w:hint="eastAsia"/>
          </w:rPr>
          <w:t xml:space="preserve">When SRI field is presented in UL grant, the UE determines </w:t>
        </w:r>
      </w:ins>
      <w:ins w:id="71" w:author="ZTE" w:date="2018-01-25T05:01:00Z">
        <w:r w:rsidRPr="006A38DD">
          <w:rPr>
            <w:position w:val="-12"/>
          </w:rPr>
          <w:object w:dxaOrig="279" w:dyaOrig="360">
            <v:shape id="_x0000_i1047" type="#_x0000_t75" style="width:14.4pt;height:18.15pt" o:ole="">
              <v:imagedata r:id="rId45" o:title=""/>
            </v:shape>
            <o:OLEObject Type="Embed" ProgID="Equation.3" ShapeID="_x0000_i1047" DrawAspect="Content" ObjectID="_1578529130" r:id="rId46"/>
          </w:object>
        </w:r>
      </w:ins>
      <w:ins w:id="72" w:author="ZTE" w:date="2018-01-25T05:01:00Z">
        <w:r>
          <w:rPr>
            <w:rFonts w:hint="eastAsia"/>
          </w:rPr>
          <w:t xml:space="preserve"> according to the </w:t>
        </w:r>
        <w:r>
          <w:t>T</w:t>
        </w:r>
        <w:r>
          <w:rPr>
            <w:rFonts w:hint="eastAsia"/>
          </w:rPr>
          <w:t>able</w:t>
        </w:r>
        <w:r>
          <w:t xml:space="preserve"> 7.1.1-2</w:t>
        </w:r>
      </w:ins>
    </w:p>
    <w:p w:rsidR="00E81DC6" w:rsidRDefault="00E81DC6" w:rsidP="0008462F">
      <w:pPr>
        <w:pStyle w:val="B2"/>
        <w:tabs>
          <w:tab w:val="left" w:pos="644"/>
          <w:tab w:val="left" w:pos="3164"/>
        </w:tabs>
        <w:overflowPunct w:val="0"/>
        <w:autoSpaceDE w:val="0"/>
        <w:autoSpaceDN w:val="0"/>
        <w:adjustRightInd w:val="0"/>
        <w:ind w:left="2552" w:firstLine="0"/>
        <w:jc w:val="both"/>
        <w:textAlignment w:val="baseline"/>
        <w:rPr>
          <w:ins w:id="73" w:author="ZTE" w:date="2018-01-25T03:43:00Z"/>
        </w:rPr>
      </w:pPr>
    </w:p>
    <w:p w:rsidR="00E81DC6" w:rsidRPr="00AB7562" w:rsidRDefault="00E81DC6" w:rsidP="0008462F">
      <w:pPr>
        <w:pStyle w:val="B1"/>
        <w:widowControl w:val="0"/>
        <w:tabs>
          <w:tab w:val="left" w:pos="644"/>
        </w:tabs>
        <w:overflowPunct w:val="0"/>
        <w:autoSpaceDE w:val="0"/>
        <w:autoSpaceDN w:val="0"/>
        <w:adjustRightInd w:val="0"/>
        <w:ind w:left="644" w:firstLine="0"/>
        <w:jc w:val="center"/>
        <w:textAlignment w:val="baseline"/>
        <w:rPr>
          <w:ins w:id="74" w:author="ZTE" w:date="2018-01-25T03:23:00Z"/>
        </w:rPr>
      </w:pPr>
      <w:ins w:id="75" w:author="ZTE" w:date="2018-01-25T03:43:00Z">
        <w:r>
          <w:rPr>
            <w:rFonts w:hint="eastAsia"/>
          </w:rPr>
          <w:t>Table</w:t>
        </w:r>
      </w:ins>
      <w:ins w:id="76" w:author="ZTE" w:date="2018-01-25T04:53:00Z">
        <w:r w:rsidRPr="000C1C2C">
          <w:t xml:space="preserve"> 7.1.1-</w:t>
        </w:r>
        <w:r>
          <w:t>2</w:t>
        </w:r>
      </w:ins>
      <w:ins w:id="77" w:author="ZTE" w:date="2018-01-25T03:44:00Z">
        <w:r>
          <w:rPr>
            <w:rFonts w:hint="eastAsia"/>
          </w:rPr>
          <w:t xml:space="preserve"> Mapping between SRI field and </w:t>
        </w:r>
      </w:ins>
      <w:ins w:id="78" w:author="ZTE" w:date="2018-01-26T04:07:00Z">
        <w:r w:rsidR="006F7DA6">
          <w:t xml:space="preserve">higher layer parameter </w:t>
        </w:r>
        <w:r w:rsidR="006F7DA6" w:rsidRPr="0008462F">
          <w:rPr>
            <w:i/>
          </w:rPr>
          <w:t>SRI-PathlossReferenceIndex-Mapping</w:t>
        </w:r>
      </w:ins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</w:tblPr>
      <w:tblGrid>
        <w:gridCol w:w="2289"/>
        <w:gridCol w:w="6520"/>
      </w:tblGrid>
      <w:tr w:rsidR="00E81DC6" w:rsidTr="0008462F">
        <w:trPr>
          <w:ins w:id="79" w:author="ZTE" w:date="2018-01-25T03:23:00Z"/>
        </w:trPr>
        <w:tc>
          <w:tcPr>
            <w:tcW w:w="2289" w:type="dxa"/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80" w:author="ZTE" w:date="2018-01-25T03:23:00Z"/>
              </w:rPr>
            </w:pPr>
            <w:ins w:id="81" w:author="ZTE" w:date="2018-01-25T04:54:00Z">
              <w:r>
                <w:rPr>
                  <w:rFonts w:hint="eastAsia"/>
                </w:rPr>
                <w:t>SRI field</w:t>
              </w:r>
            </w:ins>
          </w:p>
        </w:tc>
        <w:tc>
          <w:tcPr>
            <w:tcW w:w="6520" w:type="dxa"/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82" w:author="ZTE" w:date="2018-01-25T03:23:00Z"/>
              </w:rPr>
            </w:pPr>
            <w:ins w:id="83" w:author="ZTE" w:date="2018-01-25T05:02:00Z">
              <w:r w:rsidRPr="006A38DD">
                <w:rPr>
                  <w:position w:val="-12"/>
                </w:rPr>
                <w:object w:dxaOrig="279" w:dyaOrig="360">
                  <v:shape id="_x0000_i1048" type="#_x0000_t75" style="width:14.4pt;height:18.15pt" o:ole="">
                    <v:imagedata r:id="rId47" o:title=""/>
                  </v:shape>
                  <o:OLEObject Type="Embed" ProgID="Equation.3" ShapeID="_x0000_i1048" DrawAspect="Content" ObjectID="_1578529131" r:id="rId48"/>
                </w:object>
              </w:r>
            </w:ins>
            <w:ins w:id="84" w:author="ZTE" w:date="2018-01-25T04:54:00Z">
              <w:r>
                <w:t xml:space="preserve"> </w:t>
              </w:r>
            </w:ins>
          </w:p>
        </w:tc>
      </w:tr>
      <w:tr w:rsidR="00E81DC6" w:rsidTr="0008462F">
        <w:trPr>
          <w:ins w:id="85" w:author="ZTE" w:date="2018-01-25T03:23:00Z"/>
        </w:trPr>
        <w:tc>
          <w:tcPr>
            <w:tcW w:w="2289" w:type="dxa"/>
          </w:tcPr>
          <w:p w:rsidR="00E81DC6" w:rsidRPr="0048361A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86" w:author="ZTE" w:date="2018-01-25T03:23:00Z"/>
              </w:rPr>
            </w:pPr>
            <w:ins w:id="87" w:author="ZTE" w:date="2018-01-25T03:23:00Z">
              <w:r w:rsidRPr="0048361A">
                <w:t>0</w:t>
              </w:r>
            </w:ins>
            <w:ins w:id="88" w:author="ZTE" w:date="2018-01-25T03:47:00Z">
              <w:r w:rsidRPr="0048361A">
                <w:t xml:space="preserve"> </w:t>
              </w:r>
            </w:ins>
          </w:p>
        </w:tc>
        <w:tc>
          <w:tcPr>
            <w:tcW w:w="6520" w:type="dxa"/>
          </w:tcPr>
          <w:p w:rsidR="00E81DC6" w:rsidRPr="0048361A" w:rsidRDefault="00E81DC6" w:rsidP="006F7DA6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89" w:author="ZTE" w:date="2018-01-25T03:23:00Z"/>
              </w:rPr>
            </w:pPr>
            <w:ins w:id="90" w:author="ZTE" w:date="2018-01-25T03:27:00Z">
              <w:r w:rsidRPr="0008462F">
                <w:rPr>
                  <w:lang w:val="sv-SE"/>
                </w:rPr>
                <w:t xml:space="preserve">1st </w:t>
              </w:r>
            </w:ins>
            <w:ins w:id="91" w:author="ZTE" w:date="2018-01-25T04:11:00Z">
              <w:r w:rsidRPr="0008462F">
                <w:rPr>
                  <w:lang w:val="sv-SE"/>
                </w:rPr>
                <w:t xml:space="preserve">entry of </w:t>
              </w:r>
            </w:ins>
            <w:ins w:id="92" w:author="ZTE" w:date="2018-01-26T06:07:00Z">
              <w:r w:rsidR="0048361A">
                <w:t>higher layer parameter</w:t>
              </w:r>
              <w:r w:rsidR="0048361A" w:rsidRPr="0048361A">
                <w:rPr>
                  <w:i/>
                </w:rPr>
                <w:t xml:space="preserve"> </w:t>
              </w:r>
            </w:ins>
            <w:ins w:id="93" w:author="ZTE" w:date="2018-01-26T04:07:00Z">
              <w:r w:rsidR="006F7DA6" w:rsidRPr="0008462F">
                <w:rPr>
                  <w:i/>
                </w:rPr>
                <w:t>SRI-PathlossReferenceIndex-Mapping</w:t>
              </w:r>
              <w:r w:rsidR="006F7DA6" w:rsidRPr="0048361A">
                <w:rPr>
                  <w:i/>
                </w:rPr>
                <w:t xml:space="preserve"> </w:t>
              </w:r>
            </w:ins>
            <w:ins w:id="94" w:author="ZTE" w:date="2018-01-25T05:02:00Z">
              <w:r w:rsidRPr="0008462F">
                <w:t xml:space="preserve"> </w:t>
              </w:r>
            </w:ins>
          </w:p>
        </w:tc>
      </w:tr>
      <w:tr w:rsidR="00E81DC6" w:rsidTr="0008462F">
        <w:trPr>
          <w:ins w:id="95" w:author="ZTE" w:date="2018-01-25T03:23:00Z"/>
        </w:trPr>
        <w:tc>
          <w:tcPr>
            <w:tcW w:w="2289" w:type="dxa"/>
          </w:tcPr>
          <w:p w:rsidR="00E81DC6" w:rsidRPr="0048361A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96" w:author="ZTE" w:date="2018-01-25T03:23:00Z"/>
              </w:rPr>
            </w:pPr>
            <w:ins w:id="97" w:author="ZTE" w:date="2018-01-25T03:24:00Z">
              <w:r w:rsidRPr="0048361A">
                <w:t>1</w:t>
              </w:r>
            </w:ins>
          </w:p>
        </w:tc>
        <w:tc>
          <w:tcPr>
            <w:tcW w:w="6520" w:type="dxa"/>
          </w:tcPr>
          <w:p w:rsidR="00E81DC6" w:rsidRPr="0048361A" w:rsidRDefault="006F7DA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98" w:author="ZTE" w:date="2018-01-25T03:23:00Z"/>
              </w:rPr>
            </w:pPr>
            <w:ins w:id="99" w:author="ZTE" w:date="2018-01-25T04:12:00Z">
              <w:r w:rsidRPr="0008462F">
                <w:rPr>
                  <w:lang w:val="sv-SE"/>
                </w:rPr>
                <w:t xml:space="preserve">2nd entry of </w:t>
              </w:r>
            </w:ins>
            <w:ins w:id="100" w:author="ZTE" w:date="2018-01-26T06:07:00Z">
              <w:r w:rsidR="0048361A">
                <w:t>higher layer parameter</w:t>
              </w:r>
              <w:r w:rsidR="0048361A" w:rsidRPr="0048361A">
                <w:rPr>
                  <w:i/>
                </w:rPr>
                <w:t xml:space="preserve"> </w:t>
              </w:r>
            </w:ins>
            <w:ins w:id="101" w:author="ZTE" w:date="2018-01-26T04:08:00Z">
              <w:r w:rsidRPr="0008462F">
                <w:rPr>
                  <w:i/>
                </w:rPr>
                <w:t>SRI-PathlossReferenceIndex-Mapping</w:t>
              </w:r>
            </w:ins>
          </w:p>
        </w:tc>
      </w:tr>
      <w:tr w:rsidR="00E81DC6" w:rsidTr="0008462F">
        <w:trPr>
          <w:ins w:id="102" w:author="ZTE" w:date="2018-01-25T03:24:00Z"/>
        </w:trPr>
        <w:tc>
          <w:tcPr>
            <w:tcW w:w="2289" w:type="dxa"/>
          </w:tcPr>
          <w:p w:rsidR="00E81DC6" w:rsidRPr="0048361A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03" w:author="ZTE" w:date="2018-01-25T03:24:00Z"/>
              </w:rPr>
            </w:pPr>
            <w:ins w:id="104" w:author="ZTE" w:date="2018-01-25T03:24:00Z">
              <w:r w:rsidRPr="0048361A">
                <w:t>…</w:t>
              </w:r>
            </w:ins>
          </w:p>
        </w:tc>
        <w:tc>
          <w:tcPr>
            <w:tcW w:w="6520" w:type="dxa"/>
          </w:tcPr>
          <w:p w:rsidR="00E81DC6" w:rsidRPr="0048361A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05" w:author="ZTE" w:date="2018-01-25T03:24:00Z"/>
              </w:rPr>
            </w:pPr>
            <w:ins w:id="106" w:author="ZTE" w:date="2018-01-25T03:25:00Z">
              <w:r w:rsidRPr="0048361A">
                <w:t>…</w:t>
              </w:r>
            </w:ins>
          </w:p>
        </w:tc>
      </w:tr>
      <w:tr w:rsidR="006F7DA6" w:rsidTr="0008462F">
        <w:trPr>
          <w:ins w:id="107" w:author="ZTE" w:date="2018-01-25T03:24:00Z"/>
        </w:trPr>
        <w:tc>
          <w:tcPr>
            <w:tcW w:w="2289" w:type="dxa"/>
          </w:tcPr>
          <w:p w:rsidR="006F7DA6" w:rsidRPr="0048361A" w:rsidRDefault="006F7DA6" w:rsidP="006F7DA6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08" w:author="ZTE" w:date="2018-01-25T03:24:00Z"/>
              </w:rPr>
            </w:pPr>
            <w:ins w:id="109" w:author="ZTE" w:date="2018-01-26T04:06:00Z">
              <w:r w:rsidRPr="0048361A">
                <w:rPr>
                  <w:rFonts w:hint="eastAsia"/>
                </w:rPr>
                <w:t>Ns</w:t>
              </w:r>
            </w:ins>
            <w:ins w:id="110" w:author="ZTE" w:date="2018-01-26T04:17:00Z">
              <w:r w:rsidR="00547572" w:rsidRPr="0048361A">
                <w:t>-1</w:t>
              </w:r>
            </w:ins>
          </w:p>
        </w:tc>
        <w:tc>
          <w:tcPr>
            <w:tcW w:w="6520" w:type="dxa"/>
          </w:tcPr>
          <w:p w:rsidR="006F7DA6" w:rsidRPr="0048361A" w:rsidRDefault="006F7DA6" w:rsidP="006F7DA6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11" w:author="ZTE" w:date="2018-01-25T03:24:00Z"/>
              </w:rPr>
            </w:pPr>
            <w:ins w:id="112" w:author="ZTE" w:date="2018-01-26T04:06:00Z">
              <w:r w:rsidRPr="0008462F">
                <w:rPr>
                  <w:lang w:val="sv-SE"/>
                </w:rPr>
                <w:t xml:space="preserve">Ns-th entry of </w:t>
              </w:r>
            </w:ins>
            <w:ins w:id="113" w:author="ZTE" w:date="2018-01-26T06:07:00Z">
              <w:r w:rsidR="0048361A">
                <w:t>higher layer parameter</w:t>
              </w:r>
              <w:r w:rsidR="0048361A" w:rsidRPr="0048361A">
                <w:rPr>
                  <w:i/>
                </w:rPr>
                <w:t xml:space="preserve"> </w:t>
              </w:r>
            </w:ins>
            <w:ins w:id="114" w:author="ZTE" w:date="2018-01-26T04:08:00Z">
              <w:r w:rsidRPr="0008462F">
                <w:rPr>
                  <w:i/>
                </w:rPr>
                <w:t>SRI-PathlossReferenceIndex-Mapping</w:t>
              </w:r>
            </w:ins>
          </w:p>
        </w:tc>
      </w:tr>
    </w:tbl>
    <w:p w:rsidR="00E81DC6" w:rsidRDefault="00E81DC6" w:rsidP="00043ED1">
      <w:pPr>
        <w:pStyle w:val="B1"/>
        <w:widowControl w:val="0"/>
        <w:tabs>
          <w:tab w:val="left" w:pos="1393"/>
        </w:tabs>
        <w:overflowPunct w:val="0"/>
        <w:autoSpaceDE w:val="0"/>
        <w:autoSpaceDN w:val="0"/>
        <w:adjustRightInd w:val="0"/>
        <w:jc w:val="both"/>
        <w:textAlignment w:val="baseline"/>
      </w:pPr>
    </w:p>
    <w:p w:rsidR="00043ED1" w:rsidRPr="00B916EC" w:rsidDel="00043ED1" w:rsidRDefault="00043ED1" w:rsidP="00043ED1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  <w:rPr>
          <w:del w:id="115" w:author="ZTE" w:date="2018-01-26T06:01:00Z"/>
        </w:rPr>
      </w:pPr>
      <w:del w:id="116" w:author="ZTE" w:date="2018-01-26T06:01:00Z">
        <w:r w:rsidRPr="00B916EC" w:rsidDel="00043ED1">
          <w:rPr>
            <w:iCs/>
          </w:rPr>
          <w:delText xml:space="preserve">If the UE is configured by higher layer parameter </w:delText>
        </w:r>
        <w:r w:rsidRPr="00B916EC" w:rsidDel="00043ED1">
          <w:rPr>
            <w:i/>
            <w:iCs/>
          </w:rPr>
          <w:delText>SRS-SpatialRelationInfo</w:delText>
        </w:r>
        <w:r w:rsidRPr="00B916EC" w:rsidDel="00043ED1">
          <w:rPr>
            <w:iCs/>
          </w:rPr>
          <w:delText xml:space="preserve"> a mapping between a set of SRS resources and a set of RS resources for obtaining a downlink path-loss estimate, the UE uses the RS resources indicated by a value of a SRI field in DCI format 0_0 or DCI format 0_1 that schedules the PUSCH transmission [5, TS 38.212] to obtain the downlink path-loss estimate. </w:delText>
        </w:r>
      </w:del>
    </w:p>
    <w:p w:rsidR="00043ED1" w:rsidRPr="00043ED1" w:rsidRDefault="00043ED1" w:rsidP="0008462F">
      <w:pPr>
        <w:pStyle w:val="B1"/>
        <w:widowControl w:val="0"/>
        <w:tabs>
          <w:tab w:val="left" w:pos="1393"/>
        </w:tabs>
        <w:overflowPunct w:val="0"/>
        <w:autoSpaceDE w:val="0"/>
        <w:autoSpaceDN w:val="0"/>
        <w:adjustRightInd w:val="0"/>
        <w:jc w:val="both"/>
        <w:textAlignment w:val="baseline"/>
        <w:rPr>
          <w:ins w:id="117" w:author="ZTE" w:date="2018-01-25T04:20:00Z"/>
        </w:rPr>
      </w:pPr>
    </w:p>
    <w:p w:rsidR="00E81DC6" w:rsidRPr="008F2C7C" w:rsidRDefault="00457650" w:rsidP="00E81DC6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rFonts w:hint="eastAsia"/>
          <w:b/>
          <w:i/>
          <w:szCs w:val="20"/>
          <w:u w:val="single"/>
        </w:rPr>
        <w:t xml:space="preserve">Offline </w:t>
      </w:r>
      <w:r w:rsidR="00E81DC6" w:rsidRPr="008F2C7C">
        <w:rPr>
          <w:rFonts w:hint="eastAsia"/>
          <w:b/>
          <w:i/>
          <w:szCs w:val="20"/>
          <w:u w:val="single"/>
        </w:rPr>
        <w:t>Proposals:</w:t>
      </w:r>
    </w:p>
    <w:p w:rsidR="00E81DC6" w:rsidRDefault="00E81DC6" w:rsidP="00E81DC6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 section 7.1.1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E81DC6" w:rsidRPr="00ED4F13" w:rsidRDefault="00E81DC6" w:rsidP="00E81DC6">
      <w:pPr>
        <w:adjustRightInd w:val="0"/>
        <w:snapToGrid w:val="0"/>
        <w:spacing w:beforeLines="30" w:before="108"/>
        <w:jc w:val="both"/>
      </w:pPr>
    </w:p>
    <w:p w:rsidR="00E81DC6" w:rsidRDefault="00E81DC6" w:rsidP="00E81DC6">
      <w:pPr>
        <w:pStyle w:val="B2"/>
        <w:numPr>
          <w:ilvl w:val="1"/>
          <w:numId w:val="4"/>
        </w:numPr>
      </w:pPr>
      <w:r>
        <w:rPr>
          <w:position w:val="-12"/>
        </w:rPr>
        <w:object w:dxaOrig="3780" w:dyaOrig="315">
          <v:shape id="_x0000_i1049" type="#_x0000_t75" style="width:189.1pt;height:15.65pt" o:ole="">
            <v:imagedata r:id="rId49" o:title=""/>
          </v:shape>
          <o:OLEObject Type="Embed" ProgID="Equation.3" ShapeID="_x0000_i1049" DrawAspect="Content" ObjectID="_1578529132" r:id="rId50"/>
        </w:object>
      </w:r>
      <w:r>
        <w:t xml:space="preserve"> is the PUSCH power control adjustment state for carrier </w:t>
      </w:r>
      <w:r>
        <w:rPr>
          <w:iCs/>
          <w:position w:val="-10"/>
        </w:rPr>
        <w:object w:dxaOrig="210" w:dyaOrig="315">
          <v:shape id="_x0000_i1050" type="#_x0000_t75" style="width:10.65pt;height:15.65pt" o:ole="">
            <v:imagedata r:id="rId15" o:title=""/>
          </v:shape>
          <o:OLEObject Type="Embed" ProgID="Equation.3" ShapeID="_x0000_i1050" DrawAspect="Content" ObjectID="_1578529133" r:id="rId51"/>
        </w:object>
      </w:r>
      <w:r>
        <w:rPr>
          <w:iCs/>
        </w:rPr>
        <w:t xml:space="preserve"> of</w:t>
      </w:r>
      <w:r>
        <w:t xml:space="preserve"> serving cell </w:t>
      </w:r>
      <w:r>
        <w:rPr>
          <w:position w:val="-6"/>
        </w:rPr>
        <w:object w:dxaOrig="165" w:dyaOrig="210">
          <v:shape id="_x0000_i1051" type="#_x0000_t75" style="width:8.15pt;height:10.65pt" o:ole="">
            <v:imagedata r:id="rId52" o:title=""/>
          </v:shape>
          <o:OLEObject Type="Embed" ProgID="Equation.3" ShapeID="_x0000_i1051" DrawAspect="Content" ObjectID="_1578529134" r:id="rId53"/>
        </w:object>
      </w:r>
      <w:r>
        <w:t xml:space="preserve"> and PUSCH transmission period </w:t>
      </w:r>
      <w:r>
        <w:rPr>
          <w:position w:val="-6"/>
        </w:rPr>
        <w:object w:dxaOrig="135" w:dyaOrig="240">
          <v:shape id="_x0000_i1052" type="#_x0000_t75" style="width:6.9pt;height:11.9pt" o:ole="">
            <v:imagedata r:id="rId54" o:title=""/>
          </v:shape>
          <o:OLEObject Type="Embed" ProgID="Equation.3" ShapeID="_x0000_i1052" DrawAspect="Content" ObjectID="_1578529135" r:id="rId55"/>
        </w:object>
      </w:r>
      <w:r>
        <w:t xml:space="preserve"> if accumulation is enabled based on the parameter </w:t>
      </w:r>
      <w:r>
        <w:rPr>
          <w:i/>
          <w:iCs/>
        </w:rPr>
        <w:t>Accumulation-enabled</w:t>
      </w:r>
      <w:r>
        <w:t xml:space="preserve"> provided by higher layers,</w:t>
      </w:r>
      <w:r>
        <w:rPr>
          <w:rFonts w:hint="eastAsia"/>
        </w:rPr>
        <w:t xml:space="preserve"> </w:t>
      </w:r>
      <w:r>
        <w:t>where</w:t>
      </w:r>
    </w:p>
    <w:p w:rsidR="00E81DC6" w:rsidRDefault="00E81DC6" w:rsidP="00E81DC6">
      <w:pPr>
        <w:pStyle w:val="B2"/>
        <w:numPr>
          <w:ilvl w:val="2"/>
          <w:numId w:val="4"/>
        </w:numPr>
        <w:tabs>
          <w:tab w:val="left" w:pos="1440"/>
        </w:tabs>
        <w:ind w:left="1440" w:hanging="450"/>
      </w:pPr>
      <w:r>
        <w:rPr>
          <w:position w:val="-10"/>
        </w:rPr>
        <w:object w:dxaOrig="735" w:dyaOrig="300">
          <v:shape id="_x0000_i1053" type="#_x0000_t75" style="width:36.95pt;height:15.05pt" o:ole="">
            <v:imagedata r:id="rId56" o:title=""/>
          </v:shape>
          <o:OLEObject Type="Embed" ProgID="Equation.3" ShapeID="_x0000_i1053" DrawAspect="Content" ObjectID="_1578529136" r:id="rId57"/>
        </w:object>
      </w:r>
      <w:r>
        <w:t xml:space="preserve"> if the UE is configured with higher layer parameter </w:t>
      </w:r>
      <w:r>
        <w:rPr>
          <w:i/>
        </w:rPr>
        <w:t>num-pusch-pcadjustment-states</w:t>
      </w:r>
      <w:r>
        <w:t xml:space="preserve">; otherwise, </w:t>
      </w:r>
      <w:r>
        <w:rPr>
          <w:position w:val="-6"/>
        </w:rPr>
        <w:object w:dxaOrig="390" w:dyaOrig="240">
          <v:shape id="_x0000_i1054" type="#_x0000_t75" style="width:19.4pt;height:11.9pt" o:ole="">
            <v:imagedata r:id="rId58" o:title=""/>
          </v:shape>
          <o:OLEObject Type="Embed" ProgID="Equation.3" ShapeID="_x0000_i1054" DrawAspect="Content" ObjectID="_1578529137" r:id="rId59"/>
        </w:object>
      </w:r>
      <w:r>
        <w:t xml:space="preserve">. </w:t>
      </w:r>
    </w:p>
    <w:p w:rsidR="00E81DC6" w:rsidRDefault="00E81DC6" w:rsidP="00E81DC6">
      <w:pPr>
        <w:pStyle w:val="B2"/>
        <w:numPr>
          <w:ilvl w:val="3"/>
          <w:numId w:val="4"/>
        </w:numPr>
        <w:tabs>
          <w:tab w:val="clear" w:pos="2804"/>
        </w:tabs>
        <w:ind w:left="1800"/>
      </w:pPr>
      <w:r>
        <w:lastRenderedPageBreak/>
        <w:t xml:space="preserve">For a </w:t>
      </w:r>
      <w:r>
        <w:rPr>
          <w:rFonts w:eastAsia="Malgun Gothic" w:hint="eastAsia"/>
        </w:rPr>
        <w:t xml:space="preserve">PUSCH </w:t>
      </w:r>
      <w:r>
        <w:rPr>
          <w:rFonts w:eastAsia="Malgun Gothic"/>
        </w:rPr>
        <w:t>(re)</w:t>
      </w:r>
      <w:r>
        <w:rPr>
          <w:rFonts w:eastAsia="Malgun Gothic" w:hint="eastAsia"/>
        </w:rPr>
        <w:t xml:space="preserve">transmission corresponding to </w:t>
      </w:r>
      <w:r>
        <w:rPr>
          <w:rFonts w:eastAsia="Malgun Gothic"/>
        </w:rPr>
        <w:t>a</w:t>
      </w:r>
      <w:r>
        <w:rPr>
          <w:rFonts w:eastAsia="Malgun Gothic" w:hint="eastAsia"/>
        </w:rPr>
        <w:t xml:space="preserve"> </w:t>
      </w:r>
      <w:r>
        <w:rPr>
          <w:rFonts w:eastAsia="Malgun Gothic"/>
        </w:rPr>
        <w:t>grant-free configuration or semi-persistent</w:t>
      </w:r>
      <w:r>
        <w:rPr>
          <w:rFonts w:eastAsia="Malgun Gothic" w:hint="eastAsia"/>
        </w:rPr>
        <w:t xml:space="preserve"> </w:t>
      </w:r>
      <w:r>
        <w:rPr>
          <w:rFonts w:eastAsia="Malgun Gothic"/>
        </w:rPr>
        <w:t>g</w:t>
      </w:r>
      <w:r>
        <w:rPr>
          <w:rFonts w:eastAsia="Malgun Gothic" w:hint="eastAsia"/>
        </w:rPr>
        <w:t>rant</w:t>
      </w:r>
      <w:r>
        <w:rPr>
          <w:rFonts w:eastAsia="Malgun Gothic"/>
        </w:rPr>
        <w:t xml:space="preserve">, the value of </w:t>
      </w:r>
      <w:r>
        <w:rPr>
          <w:position w:val="-10"/>
        </w:rPr>
        <w:object w:dxaOrig="735" w:dyaOrig="300">
          <v:shape id="_x0000_i1055" type="#_x0000_t75" style="width:36.95pt;height:15.05pt" o:ole="">
            <v:imagedata r:id="rId56" o:title=""/>
          </v:shape>
          <o:OLEObject Type="Embed" ProgID="Equation.3" ShapeID="_x0000_i1055" DrawAspect="Content" ObjectID="_1578529138" r:id="rId60"/>
        </w:object>
      </w:r>
      <w:r>
        <w:t xml:space="preserve"> is provided to the UE by higher layer parameter </w:t>
      </w:r>
      <w:r>
        <w:rPr>
          <w:i/>
        </w:rPr>
        <w:t>PUSCH-closed-loop-index</w:t>
      </w:r>
      <w:r>
        <w:t>;</w:t>
      </w:r>
    </w:p>
    <w:p w:rsidR="00E81DC6" w:rsidRDefault="0052711E" w:rsidP="004A78FE">
      <w:pPr>
        <w:pStyle w:val="B2"/>
        <w:numPr>
          <w:ilvl w:val="3"/>
          <w:numId w:val="4"/>
        </w:numPr>
        <w:tabs>
          <w:tab w:val="clear" w:pos="2804"/>
        </w:tabs>
        <w:ind w:left="1800"/>
        <w:rPr>
          <w:ins w:id="118" w:author="ZTE" w:date="2018-01-25T05:05:00Z"/>
        </w:rPr>
      </w:pPr>
      <w:ins w:id="119" w:author="ZTE" w:date="2018-01-27T02:06:00Z">
        <w:r>
          <w:t xml:space="preserve">Higher layer parameter </w:t>
        </w:r>
        <w:r w:rsidRPr="0008462F">
          <w:rPr>
            <w:i/>
          </w:rPr>
          <w:t>SRI-PUSCHClosedLoopIndex-Mapping</w:t>
        </w:r>
        <w:r>
          <w:t xml:space="preserve"> contains </w:t>
        </w:r>
        <w:r>
          <w:rPr>
            <w:szCs w:val="20"/>
          </w:rPr>
          <w:t>Ns</w:t>
        </w:r>
        <w:r w:rsidRPr="0052711E">
          <w:rPr>
            <w:szCs w:val="20"/>
          </w:rPr>
          <w:t xml:space="preserve"> closed loop index values</w:t>
        </w:r>
        <w:r w:rsidRPr="0052711E">
          <w:t xml:space="preserve"> with corresponding to SRI state(</w:t>
        </w:r>
        <w:r w:rsidRPr="00BC0EC3">
          <w:t>s)</w:t>
        </w:r>
        <w:r>
          <w:t xml:space="preserve">. </w:t>
        </w:r>
      </w:ins>
      <w:del w:id="120" w:author="ZTE" w:date="2018-01-26T04:11:00Z">
        <w:r w:rsidR="00E81DC6" w:rsidDel="006F7DA6">
          <w:fldChar w:fldCharType="begin"/>
        </w:r>
        <w:r w:rsidR="00E81DC6" w:rsidDel="006F7DA6">
          <w:fldChar w:fldCharType="end"/>
        </w:r>
      </w:del>
      <w:ins w:id="121" w:author="ZTE" w:date="2018-01-25T05:05:00Z">
        <w:r w:rsidR="00E81DC6">
          <w:rPr>
            <w:rFonts w:hint="eastAsia"/>
          </w:rPr>
          <w:t xml:space="preserve">When SRI field is presented in UL grant, the UE determines </w:t>
        </w:r>
      </w:ins>
      <w:ins w:id="122" w:author="ZTE" w:date="2018-01-25T05:06:00Z">
        <w:r w:rsidR="00E81DC6" w:rsidRPr="006A38DD">
          <w:rPr>
            <w:position w:val="-6"/>
          </w:rPr>
          <w:object w:dxaOrig="139" w:dyaOrig="279">
            <v:shape id="_x0000_i1056" type="#_x0000_t75" style="width:6.9pt;height:14.4pt" o:ole="">
              <v:imagedata r:id="rId61" o:title=""/>
            </v:shape>
            <o:OLEObject Type="Embed" ProgID="Equation.3" ShapeID="_x0000_i1056" DrawAspect="Content" ObjectID="_1578529139" r:id="rId62"/>
          </w:object>
        </w:r>
      </w:ins>
      <w:ins w:id="123" w:author="ZTE" w:date="2018-01-25T05:05:00Z">
        <w:r w:rsidR="00E81DC6">
          <w:rPr>
            <w:rFonts w:hint="eastAsia"/>
          </w:rPr>
          <w:t xml:space="preserve"> according to the </w:t>
        </w:r>
        <w:r w:rsidR="00E81DC6">
          <w:t>T</w:t>
        </w:r>
        <w:r w:rsidR="00E81DC6">
          <w:rPr>
            <w:rFonts w:hint="eastAsia"/>
          </w:rPr>
          <w:t>able</w:t>
        </w:r>
        <w:r w:rsidR="00E81DC6">
          <w:t xml:space="preserve"> 7.1.1-</w:t>
        </w:r>
      </w:ins>
      <w:ins w:id="124" w:author="ZTE" w:date="2018-01-25T06:05:00Z">
        <w:r w:rsidR="00A7197E">
          <w:rPr>
            <w:rFonts w:hint="eastAsia"/>
          </w:rPr>
          <w:t>3</w:t>
        </w:r>
      </w:ins>
    </w:p>
    <w:p w:rsidR="00E81DC6" w:rsidRPr="00E81DC6" w:rsidRDefault="00E81DC6" w:rsidP="0008462F">
      <w:pPr>
        <w:pStyle w:val="B2"/>
        <w:tabs>
          <w:tab w:val="left" w:pos="644"/>
        </w:tabs>
        <w:ind w:left="0" w:firstLine="0"/>
        <w:rPr>
          <w:szCs w:val="20"/>
        </w:rPr>
      </w:pPr>
    </w:p>
    <w:p w:rsidR="00E81DC6" w:rsidRPr="00AB7562" w:rsidRDefault="00E81DC6" w:rsidP="0008462F">
      <w:pPr>
        <w:pStyle w:val="B1"/>
        <w:widowControl w:val="0"/>
        <w:tabs>
          <w:tab w:val="left" w:pos="644"/>
        </w:tabs>
        <w:overflowPunct w:val="0"/>
        <w:autoSpaceDE w:val="0"/>
        <w:autoSpaceDN w:val="0"/>
        <w:adjustRightInd w:val="0"/>
        <w:ind w:left="644" w:firstLine="0"/>
        <w:jc w:val="center"/>
        <w:textAlignment w:val="baseline"/>
        <w:rPr>
          <w:ins w:id="125" w:author="ZTE" w:date="2018-01-25T05:00:00Z"/>
        </w:rPr>
      </w:pPr>
      <w:ins w:id="126" w:author="ZTE" w:date="2018-01-25T05:00:00Z">
        <w:r>
          <w:rPr>
            <w:rFonts w:hint="eastAsia"/>
          </w:rPr>
          <w:t>Table</w:t>
        </w:r>
        <w:r w:rsidRPr="000C1C2C">
          <w:t xml:space="preserve"> 7.1.1-</w:t>
        </w:r>
        <w:r>
          <w:t>3</w:t>
        </w:r>
        <w:r>
          <w:rPr>
            <w:rFonts w:hint="eastAsia"/>
          </w:rPr>
          <w:t xml:space="preserve"> Mapping between SRI field and</w:t>
        </w:r>
      </w:ins>
      <w:ins w:id="127" w:author="ZTE" w:date="2018-01-26T04:09:00Z">
        <w:r w:rsidR="006F7DA6">
          <w:t xml:space="preserve"> higher layer parameter </w:t>
        </w:r>
        <w:r w:rsidR="006F7DA6" w:rsidRPr="0008462F">
          <w:rPr>
            <w:i/>
          </w:rPr>
          <w:t>SRI-PUSCHClosedLoopIndex -Mapping</w:t>
        </w:r>
      </w:ins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</w:tblPr>
      <w:tblGrid>
        <w:gridCol w:w="3139"/>
        <w:gridCol w:w="5670"/>
      </w:tblGrid>
      <w:tr w:rsidR="00E81DC6" w:rsidTr="0008462F">
        <w:trPr>
          <w:ins w:id="128" w:author="ZTE" w:date="2018-01-25T05:00:00Z"/>
        </w:trPr>
        <w:tc>
          <w:tcPr>
            <w:tcW w:w="3139" w:type="dxa"/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29" w:author="ZTE" w:date="2018-01-25T05:00:00Z"/>
              </w:rPr>
            </w:pPr>
            <w:ins w:id="130" w:author="ZTE" w:date="2018-01-25T05:00:00Z">
              <w:r>
                <w:rPr>
                  <w:rFonts w:hint="eastAsia"/>
                </w:rPr>
                <w:t>SRI field</w:t>
              </w:r>
            </w:ins>
          </w:p>
        </w:tc>
        <w:tc>
          <w:tcPr>
            <w:tcW w:w="5670" w:type="dxa"/>
          </w:tcPr>
          <w:p w:rsidR="00E81DC6" w:rsidRDefault="00DE7A97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31" w:author="ZTE" w:date="2018-01-25T05:00:00Z"/>
              </w:rPr>
            </w:pPr>
            <w:ins w:id="132" w:author="ZTE" w:date="2018-01-25T05:06:00Z">
              <w:r w:rsidRPr="006A38DD">
                <w:rPr>
                  <w:position w:val="-6"/>
                </w:rPr>
                <w:object w:dxaOrig="139" w:dyaOrig="279">
                  <v:shape id="_x0000_i1057" type="#_x0000_t75" style="width:6.9pt;height:14.4pt" o:ole="">
                    <v:imagedata r:id="rId63" o:title=""/>
                  </v:shape>
                  <o:OLEObject Type="Embed" ProgID="Equation.3" ShapeID="_x0000_i1057" DrawAspect="Content" ObjectID="_1578529140" r:id="rId64"/>
                </w:object>
              </w:r>
            </w:ins>
          </w:p>
        </w:tc>
      </w:tr>
      <w:tr w:rsidR="00E81DC6" w:rsidTr="0008462F">
        <w:trPr>
          <w:ins w:id="133" w:author="ZTE" w:date="2018-01-25T05:00:00Z"/>
        </w:trPr>
        <w:tc>
          <w:tcPr>
            <w:tcW w:w="3139" w:type="dxa"/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34" w:author="ZTE" w:date="2018-01-25T05:00:00Z"/>
              </w:rPr>
            </w:pPr>
            <w:ins w:id="135" w:author="ZTE" w:date="2018-01-25T05:00:00Z">
              <w:r>
                <w:rPr>
                  <w:rFonts w:hint="eastAsia"/>
                </w:rPr>
                <w:t>0</w:t>
              </w:r>
              <w:r>
                <w:t xml:space="preserve"> </w:t>
              </w:r>
            </w:ins>
          </w:p>
        </w:tc>
        <w:tc>
          <w:tcPr>
            <w:tcW w:w="5670" w:type="dxa"/>
          </w:tcPr>
          <w:p w:rsidR="00E81DC6" w:rsidRPr="00AC1BDB" w:rsidRDefault="00E81DC6" w:rsidP="00C920F4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36" w:author="ZTE" w:date="2018-01-25T05:00:00Z"/>
              </w:rPr>
            </w:pPr>
            <w:ins w:id="137" w:author="ZTE" w:date="2018-01-25T05:00:00Z">
              <w:r w:rsidRPr="0008462F">
                <w:rPr>
                  <w:lang w:val="sv-SE"/>
                </w:rPr>
                <w:t xml:space="preserve">1st entry of </w:t>
              </w:r>
            </w:ins>
            <w:ins w:id="138" w:author="ZTE" w:date="2018-01-26T06:08:00Z">
              <w:r w:rsidR="00AC1BDB">
                <w:t>higher layer parameter</w:t>
              </w:r>
              <w:r w:rsidR="00AC1BDB" w:rsidRPr="00AC1BDB">
                <w:t xml:space="preserve"> </w:t>
              </w:r>
            </w:ins>
            <w:ins w:id="139" w:author="ZTE" w:date="2018-01-26T04:09:00Z">
              <w:r w:rsidR="006F7DA6" w:rsidRPr="0008462F">
                <w:rPr>
                  <w:i/>
                </w:rPr>
                <w:t>SRI-PUSCHClosedLoopIndex-Mapping</w:t>
              </w:r>
              <w:r w:rsidR="006F7DA6" w:rsidRPr="00AC1BDB">
                <w:rPr>
                  <w:i/>
                </w:rPr>
                <w:t xml:space="preserve"> </w:t>
              </w:r>
            </w:ins>
          </w:p>
        </w:tc>
      </w:tr>
      <w:tr w:rsidR="00E81DC6" w:rsidTr="0008462F">
        <w:trPr>
          <w:ins w:id="140" w:author="ZTE" w:date="2018-01-25T05:00:00Z"/>
        </w:trPr>
        <w:tc>
          <w:tcPr>
            <w:tcW w:w="3139" w:type="dxa"/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41" w:author="ZTE" w:date="2018-01-25T05:00:00Z"/>
              </w:rPr>
            </w:pPr>
            <w:ins w:id="142" w:author="ZTE" w:date="2018-01-25T05:00:00Z">
              <w:r>
                <w:t>1</w:t>
              </w:r>
            </w:ins>
          </w:p>
        </w:tc>
        <w:tc>
          <w:tcPr>
            <w:tcW w:w="5670" w:type="dxa"/>
          </w:tcPr>
          <w:p w:rsidR="00E81DC6" w:rsidRPr="00AC1BDB" w:rsidRDefault="00E81DC6" w:rsidP="00C920F4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43" w:author="ZTE" w:date="2018-01-25T05:00:00Z"/>
              </w:rPr>
            </w:pPr>
            <w:ins w:id="144" w:author="ZTE" w:date="2018-01-25T05:00:00Z">
              <w:r w:rsidRPr="0008462F">
                <w:rPr>
                  <w:lang w:val="sv-SE"/>
                </w:rPr>
                <w:t xml:space="preserve">2nd entry of </w:t>
              </w:r>
            </w:ins>
            <w:ins w:id="145" w:author="ZTE" w:date="2018-01-26T06:08:00Z">
              <w:r w:rsidR="00AC1BDB">
                <w:t>higher layer parameter</w:t>
              </w:r>
              <w:r w:rsidR="00AC1BDB" w:rsidRPr="00AC1BDB">
                <w:t xml:space="preserve"> </w:t>
              </w:r>
            </w:ins>
            <w:ins w:id="146" w:author="ZTE" w:date="2018-01-26T04:10:00Z">
              <w:r w:rsidR="006F7DA6" w:rsidRPr="0008462F">
                <w:rPr>
                  <w:i/>
                </w:rPr>
                <w:t>SRI-PUSCHClosedLoopIndex-Mapping</w:t>
              </w:r>
            </w:ins>
          </w:p>
        </w:tc>
      </w:tr>
      <w:tr w:rsidR="00E81DC6" w:rsidTr="0008462F">
        <w:trPr>
          <w:ins w:id="147" w:author="ZTE" w:date="2018-01-25T05:00:00Z"/>
        </w:trPr>
        <w:tc>
          <w:tcPr>
            <w:tcW w:w="3139" w:type="dxa"/>
          </w:tcPr>
          <w:p w:rsidR="00E81DC6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48" w:author="ZTE" w:date="2018-01-25T05:00:00Z"/>
              </w:rPr>
            </w:pPr>
            <w:ins w:id="149" w:author="ZTE" w:date="2018-01-25T05:00:00Z">
              <w:r>
                <w:t>…</w:t>
              </w:r>
            </w:ins>
          </w:p>
        </w:tc>
        <w:tc>
          <w:tcPr>
            <w:tcW w:w="5670" w:type="dxa"/>
          </w:tcPr>
          <w:p w:rsidR="00E81DC6" w:rsidRPr="00AC1BDB" w:rsidRDefault="00E81DC6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50" w:author="ZTE" w:date="2018-01-25T05:00:00Z"/>
              </w:rPr>
            </w:pPr>
            <w:ins w:id="151" w:author="ZTE" w:date="2018-01-25T05:00:00Z">
              <w:r w:rsidRPr="00AC1BDB">
                <w:t>…</w:t>
              </w:r>
            </w:ins>
          </w:p>
        </w:tc>
      </w:tr>
      <w:tr w:rsidR="006F7DA6" w:rsidTr="0008462F">
        <w:trPr>
          <w:ins w:id="152" w:author="ZTE" w:date="2018-01-25T05:00:00Z"/>
        </w:trPr>
        <w:tc>
          <w:tcPr>
            <w:tcW w:w="3139" w:type="dxa"/>
          </w:tcPr>
          <w:p w:rsidR="006F7DA6" w:rsidRDefault="006F7DA6" w:rsidP="006F7DA6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53" w:author="ZTE" w:date="2018-01-25T05:00:00Z"/>
              </w:rPr>
            </w:pPr>
            <w:ins w:id="154" w:author="ZTE" w:date="2018-01-26T04:10:00Z">
              <w:r>
                <w:rPr>
                  <w:rFonts w:hint="eastAsia"/>
                </w:rPr>
                <w:t>Ns</w:t>
              </w:r>
            </w:ins>
            <w:ins w:id="155" w:author="ZTE" w:date="2018-01-26T04:17:00Z">
              <w:r w:rsidR="00547572">
                <w:t>-1</w:t>
              </w:r>
            </w:ins>
          </w:p>
        </w:tc>
        <w:tc>
          <w:tcPr>
            <w:tcW w:w="5670" w:type="dxa"/>
          </w:tcPr>
          <w:p w:rsidR="006F7DA6" w:rsidRPr="00AC1BDB" w:rsidRDefault="006F7DA6" w:rsidP="006F7DA6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56" w:author="ZTE" w:date="2018-01-25T05:00:00Z"/>
              </w:rPr>
            </w:pPr>
            <w:ins w:id="157" w:author="ZTE" w:date="2018-01-26T04:10:00Z">
              <w:r w:rsidRPr="0008462F">
                <w:rPr>
                  <w:lang w:val="sv-SE"/>
                </w:rPr>
                <w:t xml:space="preserve">Ns-th entry of </w:t>
              </w:r>
            </w:ins>
            <w:ins w:id="158" w:author="ZTE" w:date="2018-01-26T06:08:00Z">
              <w:r w:rsidR="00AC1BDB">
                <w:t>higher layer parameter</w:t>
              </w:r>
              <w:r w:rsidR="00AC1BDB" w:rsidRPr="00AC1BDB">
                <w:t xml:space="preserve"> </w:t>
              </w:r>
            </w:ins>
            <w:ins w:id="159" w:author="ZTE" w:date="2018-01-26T04:10:00Z">
              <w:r w:rsidRPr="0008462F">
                <w:rPr>
                  <w:i/>
                </w:rPr>
                <w:t>SRI-PathlossReferenceIndex-Mapping</w:t>
              </w:r>
            </w:ins>
          </w:p>
        </w:tc>
      </w:tr>
    </w:tbl>
    <w:p w:rsidR="00E81DC6" w:rsidRDefault="00E81DC6" w:rsidP="002639DF">
      <w:pPr>
        <w:snapToGrid w:val="0"/>
        <w:spacing w:before="120" w:afterLines="50" w:after="180"/>
        <w:jc w:val="both"/>
        <w:rPr>
          <w:szCs w:val="20"/>
        </w:rPr>
      </w:pPr>
    </w:p>
    <w:p w:rsidR="00EA7242" w:rsidRPr="00EA7242" w:rsidRDefault="00EA7242" w:rsidP="00EA7242">
      <w:pPr>
        <w:pStyle w:val="ListParagraph2"/>
        <w:snapToGrid w:val="0"/>
        <w:spacing w:beforeLines="25" w:before="90"/>
        <w:ind w:firstLineChars="0" w:firstLine="0"/>
        <w:jc w:val="both"/>
        <w:rPr>
          <w:szCs w:val="20"/>
        </w:rPr>
      </w:pPr>
      <w:r w:rsidRPr="00EA7242">
        <w:rPr>
          <w:rFonts w:hint="eastAsia"/>
          <w:szCs w:val="20"/>
        </w:rPr>
        <w:t>----------</w:t>
      </w:r>
      <w:r>
        <w:rPr>
          <w:szCs w:val="20"/>
        </w:rPr>
        <w:t>-------------------------------------</w:t>
      </w:r>
      <w:r w:rsidRPr="00EA7242">
        <w:rPr>
          <w:rFonts w:hint="eastAsia"/>
          <w:szCs w:val="20"/>
        </w:rPr>
        <w:t>---</w:t>
      </w:r>
      <w:r>
        <w:rPr>
          <w:szCs w:val="20"/>
        </w:rPr>
        <w:t>PUCCH power control</w:t>
      </w:r>
      <w:r w:rsidRPr="00EA7242">
        <w:rPr>
          <w:rFonts w:hint="eastAsia"/>
          <w:szCs w:val="20"/>
        </w:rPr>
        <w:t>--------------</w:t>
      </w:r>
      <w:r>
        <w:rPr>
          <w:szCs w:val="20"/>
        </w:rPr>
        <w:t>--------------------------------------------</w:t>
      </w:r>
      <w:r w:rsidRPr="00EA7242">
        <w:rPr>
          <w:rFonts w:hint="eastAsia"/>
          <w:szCs w:val="20"/>
        </w:rPr>
        <w:t>--</w:t>
      </w:r>
    </w:p>
    <w:p w:rsidR="00EA7242" w:rsidRDefault="00EA7242" w:rsidP="002639DF">
      <w:pPr>
        <w:snapToGrid w:val="0"/>
        <w:spacing w:before="120" w:afterLines="50" w:after="180"/>
        <w:jc w:val="both"/>
        <w:rPr>
          <w:szCs w:val="20"/>
        </w:rPr>
      </w:pPr>
    </w:p>
    <w:p w:rsidR="00EA7242" w:rsidRPr="008F2C7C" w:rsidRDefault="00457650" w:rsidP="00EA7242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rFonts w:hint="eastAsia"/>
          <w:b/>
          <w:i/>
          <w:szCs w:val="20"/>
          <w:u w:val="single"/>
        </w:rPr>
        <w:t xml:space="preserve">Offline </w:t>
      </w:r>
      <w:r w:rsidR="00EA7242" w:rsidRPr="008F2C7C">
        <w:rPr>
          <w:rFonts w:hint="eastAsia"/>
          <w:b/>
          <w:i/>
          <w:szCs w:val="20"/>
          <w:u w:val="single"/>
        </w:rPr>
        <w:t>Proposals:</w:t>
      </w:r>
    </w:p>
    <w:p w:rsidR="00EA7242" w:rsidRDefault="00EA7242" w:rsidP="00EA7242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</w:t>
      </w:r>
      <w:r>
        <w:rPr>
          <w:rFonts w:hint="eastAsia"/>
          <w:i/>
          <w:iCs/>
          <w:szCs w:val="20"/>
        </w:rPr>
        <w:t xml:space="preserve"> section 7.2</w:t>
      </w:r>
      <w:r w:rsidRPr="008A0272">
        <w:rPr>
          <w:rFonts w:hint="eastAsia"/>
          <w:i/>
          <w:iCs/>
          <w:szCs w:val="20"/>
        </w:rPr>
        <w:t>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EA7242" w:rsidRDefault="00EA7242" w:rsidP="00EA7242">
      <w:pPr>
        <w:pStyle w:val="B1"/>
        <w:ind w:left="0" w:firstLine="400"/>
        <w:rPr>
          <w:i/>
          <w:szCs w:val="20"/>
        </w:rPr>
      </w:pPr>
    </w:p>
    <w:p w:rsidR="00547572" w:rsidRDefault="00EA7242" w:rsidP="00EA7242">
      <w:pPr>
        <w:pStyle w:val="B1"/>
        <w:widowControl w:val="0"/>
        <w:numPr>
          <w:ilvl w:val="1"/>
          <w:numId w:val="4"/>
        </w:numPr>
        <w:tabs>
          <w:tab w:val="clear" w:pos="990"/>
        </w:tabs>
        <w:overflowPunct w:val="0"/>
        <w:autoSpaceDE w:val="0"/>
        <w:autoSpaceDN w:val="0"/>
        <w:adjustRightInd w:val="0"/>
        <w:ind w:left="0" w:firstLine="400"/>
        <w:jc w:val="both"/>
        <w:textAlignment w:val="baseline"/>
        <w:rPr>
          <w:ins w:id="160" w:author="ZTE" w:date="2018-01-26T04:13:00Z"/>
        </w:rPr>
      </w:pPr>
      <w:r w:rsidRPr="00EA7242">
        <w:rPr>
          <w:position w:val="-14"/>
        </w:rPr>
        <w:object w:dxaOrig="1520" w:dyaOrig="380">
          <v:shape id="_x0000_i1058" type="#_x0000_t75" style="width:75.75pt;height:19.4pt" o:ole="">
            <v:imagedata r:id="rId65" o:title=""/>
          </v:shape>
          <o:OLEObject Type="Embed" ProgID="Equation.3" ShapeID="_x0000_i1058" DrawAspect="Content" ObjectID="_1578529141" r:id="rId66"/>
        </w:object>
      </w:r>
      <w:r>
        <w:t xml:space="preserve"> is a parameter composed of the sum of a component </w:t>
      </w:r>
      <w:r>
        <w:rPr>
          <w:position w:val="-14"/>
        </w:rPr>
        <w:object w:dxaOrig="1575" w:dyaOrig="330">
          <v:shape id="_x0000_i1059" type="#_x0000_t75" style="width:78.9pt;height:17.55pt" o:ole="">
            <v:imagedata r:id="rId67" o:title=""/>
          </v:shape>
          <o:OLEObject Type="Embed" ProgID="Equation.3" ShapeID="_x0000_i1059" DrawAspect="Content" ObjectID="_1578529142" r:id="rId68"/>
        </w:object>
      </w:r>
      <w:r>
        <w:t xml:space="preserve">, provided by higher layer parameter </w:t>
      </w:r>
      <w:r>
        <w:rPr>
          <w:rFonts w:eastAsia="MS Mincho"/>
          <w:i/>
        </w:rPr>
        <w:t>P0-nominal-PUCCH</w:t>
      </w:r>
      <w:r>
        <w:rPr>
          <w:rFonts w:eastAsia="MS Mincho"/>
        </w:rPr>
        <w:t xml:space="preserve"> for </w:t>
      </w:r>
      <w:r>
        <w:t xml:space="preserve">carrier </w:t>
      </w:r>
      <w:r>
        <w:rPr>
          <w:iCs/>
          <w:position w:val="-10"/>
        </w:rPr>
        <w:object w:dxaOrig="210" w:dyaOrig="315">
          <v:shape id="_x0000_i1060" type="#_x0000_t75" style="width:10.65pt;height:15.65pt" o:ole="">
            <v:imagedata r:id="rId15" o:title=""/>
          </v:shape>
          <o:OLEObject Type="Embed" ProgID="Equation.3" ShapeID="_x0000_i1060" DrawAspect="Content" ObjectID="_1578529143" r:id="rId69"/>
        </w:object>
      </w:r>
      <w:r>
        <w:rPr>
          <w:iCs/>
        </w:rPr>
        <w:t xml:space="preserve"> </w:t>
      </w:r>
      <w:r>
        <w:t xml:space="preserve">of </w:t>
      </w:r>
      <w:r>
        <w:rPr>
          <w:rFonts w:eastAsia="MS Mincho"/>
        </w:rPr>
        <w:t xml:space="preserve">primary cell </w:t>
      </w:r>
      <w:r>
        <w:rPr>
          <w:position w:val="-6"/>
        </w:rPr>
        <w:object w:dxaOrig="165" w:dyaOrig="210">
          <v:shape id="_x0000_i1061" type="#_x0000_t75" style="width:8.15pt;height:10.65pt" o:ole="">
            <v:imagedata r:id="rId70" o:title=""/>
          </v:shape>
          <o:OLEObject Type="Embed" ProgID="Equation.3" ShapeID="_x0000_i1061" DrawAspect="Content" ObjectID="_1578529144" r:id="rId71"/>
        </w:object>
      </w:r>
      <w:r>
        <w:t xml:space="preserve">, and a component </w:t>
      </w:r>
      <w:r>
        <w:rPr>
          <w:position w:val="-12"/>
        </w:rPr>
        <w:object w:dxaOrig="1305" w:dyaOrig="330">
          <v:shape id="_x0000_i1062" type="#_x0000_t75" style="width:65.1pt;height:17.55pt" o:ole="">
            <v:imagedata r:id="rId72" o:title=""/>
          </v:shape>
          <o:OLEObject Type="Embed" ProgID="Equation.3" ShapeID="_x0000_i1062" DrawAspect="Content" ObjectID="_1578529145" r:id="rId73"/>
        </w:object>
      </w:r>
      <w:r>
        <w:t xml:space="preserve"> provided by higher layer parameter </w:t>
      </w:r>
      <w:r>
        <w:rPr>
          <w:rFonts w:eastAsia="MS Mincho"/>
          <w:i/>
        </w:rPr>
        <w:t>P0-PUCCH</w:t>
      </w:r>
      <w:r>
        <w:t xml:space="preserve">, where </w:t>
      </w:r>
      <w:r>
        <w:rPr>
          <w:position w:val="-10"/>
        </w:rPr>
        <w:object w:dxaOrig="960" w:dyaOrig="300">
          <v:shape id="_x0000_i1063" type="#_x0000_t75" style="width:46.95pt;height:15.05pt" o:ole="">
            <v:imagedata r:id="rId74" o:title=""/>
          </v:shape>
          <o:OLEObject Type="Embed" ProgID="Equation.3" ShapeID="_x0000_i1063" DrawAspect="Content" ObjectID="_1578529146" r:id="rId75"/>
        </w:object>
      </w:r>
      <w:r>
        <w:t xml:space="preserve">. </w:t>
      </w:r>
      <w:r>
        <w:rPr>
          <w:position w:val="-10"/>
        </w:rPr>
        <w:object w:dxaOrig="285" w:dyaOrig="300">
          <v:shape id="_x0000_i1064" type="#_x0000_t75" style="width:14.4pt;height:15.05pt" o:ole="">
            <v:imagedata r:id="rId76" o:title=""/>
          </v:shape>
          <o:OLEObject Type="Embed" ProgID="Equation.3" ShapeID="_x0000_i1064" DrawAspect="Content" ObjectID="_1578529147" r:id="rId77"/>
        </w:object>
      </w:r>
      <w:r>
        <w:t xml:space="preserve"> is a size for a set of </w:t>
      </w:r>
      <w:r>
        <w:rPr>
          <w:position w:val="-12"/>
        </w:rPr>
        <w:object w:dxaOrig="960" w:dyaOrig="330">
          <v:shape id="_x0000_i1065" type="#_x0000_t75" style="width:46.95pt;height:17.55pt" o:ole="">
            <v:imagedata r:id="rId78" o:title=""/>
          </v:shape>
          <o:OLEObject Type="Embed" ProgID="Equation.3" ShapeID="_x0000_i1065" DrawAspect="Content" ObjectID="_1578529148" r:id="rId79"/>
        </w:object>
      </w:r>
      <w:r>
        <w:t xml:space="preserve"> values provided by higher layer parameter </w:t>
      </w:r>
      <w:r>
        <w:rPr>
          <w:i/>
        </w:rPr>
        <w:t>num-p0-pucch</w:t>
      </w:r>
      <w:r>
        <w:t xml:space="preserve">. The set of </w:t>
      </w:r>
      <w:r>
        <w:rPr>
          <w:position w:val="-12"/>
        </w:rPr>
        <w:object w:dxaOrig="960" w:dyaOrig="330">
          <v:shape id="_x0000_i1066" type="#_x0000_t75" style="width:46.95pt;height:17.55pt" o:ole="">
            <v:imagedata r:id="rId78" o:title=""/>
          </v:shape>
          <o:OLEObject Type="Embed" ProgID="Equation.3" ShapeID="_x0000_i1066" DrawAspect="Content" ObjectID="_1578529149" r:id="rId80"/>
        </w:object>
      </w:r>
      <w:r>
        <w:t xml:space="preserve"> values is provided by higher layer parameter </w:t>
      </w:r>
      <w:r>
        <w:rPr>
          <w:i/>
        </w:rPr>
        <w:t>p0-pucch-set</w:t>
      </w:r>
      <w:del w:id="161" w:author="ZTE" w:date="2018-01-13T13:18:00Z">
        <w:r w:rsidRPr="00BA7D4F" w:rsidDel="00BA7D4F">
          <w:delText>.</w:delText>
        </w:r>
      </w:del>
      <w:ins w:id="162" w:author="ZTE" w:date="2018-01-13T13:18:00Z">
        <w:r>
          <w:rPr>
            <w:i/>
            <w:iCs/>
          </w:rPr>
          <w:t>.</w:t>
        </w:r>
        <w:r>
          <w:rPr>
            <w:color w:val="000000"/>
            <w:szCs w:val="20"/>
          </w:rPr>
          <w:t xml:space="preserve"> </w:t>
        </w:r>
      </w:ins>
      <w:ins w:id="163" w:author="ZTE" w:date="2018-01-27T02:08:00Z">
        <w:r w:rsidR="0052711E">
          <w:t xml:space="preserve">Higher layer parameter </w:t>
        </w:r>
        <w:r w:rsidR="0052711E" w:rsidRPr="0052711E">
          <w:rPr>
            <w:i/>
            <w:szCs w:val="20"/>
          </w:rPr>
          <w:t>P0PUCCHIndex-Mapping</w:t>
        </w:r>
        <w:r w:rsidR="0052711E">
          <w:t xml:space="preserve"> contains </w:t>
        </w:r>
        <w:r w:rsidR="0052711E">
          <w:rPr>
            <w:szCs w:val="20"/>
          </w:rPr>
          <w:t>Ns</w:t>
        </w:r>
        <w:r w:rsidR="0052711E" w:rsidRPr="0052711E">
          <w:rPr>
            <w:szCs w:val="20"/>
          </w:rPr>
          <w:t xml:space="preserve"> </w:t>
        </w:r>
      </w:ins>
      <w:ins w:id="164" w:author="ZTE" w:date="2018-01-27T02:09:00Z">
        <w:r w:rsidR="00F86DA1" w:rsidRPr="004A78FE">
          <w:rPr>
            <w:szCs w:val="20"/>
          </w:rPr>
          <w:t>p0 PUCCH index values</w:t>
        </w:r>
      </w:ins>
      <w:ins w:id="165" w:author="ZTE" w:date="2018-01-27T02:08:00Z">
        <w:r w:rsidR="0052711E" w:rsidRPr="0052711E">
          <w:t xml:space="preserve"> </w:t>
        </w:r>
        <w:r w:rsidR="00F86DA1">
          <w:t>with corresponding to</w:t>
        </w:r>
      </w:ins>
      <w:ins w:id="166" w:author="ZTE" w:date="2018-01-27T02:11:00Z">
        <w:r w:rsidR="00F86DA1">
          <w:t xml:space="preserve"> entries of the parameter</w:t>
        </w:r>
        <w:r w:rsidR="00F86DA1" w:rsidRPr="00DE7486">
          <w:rPr>
            <w:i/>
            <w:szCs w:val="20"/>
          </w:rPr>
          <w:t xml:space="preserve"> </w:t>
        </w:r>
        <w:r w:rsidR="00F86DA1" w:rsidRPr="00E57AC4">
          <w:rPr>
            <w:i/>
            <w:szCs w:val="20"/>
          </w:rPr>
          <w:t>PUCCH-Spatial-relation-info</w:t>
        </w:r>
      </w:ins>
      <w:ins w:id="167" w:author="ZTE" w:date="2018-01-27T02:14:00Z">
        <w:r w:rsidR="00F86DA1" w:rsidRPr="004A78FE">
          <w:rPr>
            <w:szCs w:val="20"/>
          </w:rPr>
          <w:t>,</w:t>
        </w:r>
        <w:r w:rsidR="00F86DA1" w:rsidRPr="00F86DA1">
          <w:t xml:space="preserve"> </w:t>
        </w:r>
        <w:r w:rsidR="00F86DA1">
          <w:t>where Ns is the number of configured entries in the parameter</w:t>
        </w:r>
        <w:r w:rsidR="00F86DA1" w:rsidRPr="00DE7486">
          <w:rPr>
            <w:i/>
            <w:szCs w:val="20"/>
          </w:rPr>
          <w:t xml:space="preserve"> </w:t>
        </w:r>
        <w:r w:rsidR="00F86DA1" w:rsidRPr="00E57AC4">
          <w:rPr>
            <w:i/>
            <w:szCs w:val="20"/>
          </w:rPr>
          <w:t>PUCCH-Spatial-relation-info</w:t>
        </w:r>
        <w:r w:rsidR="00F86DA1">
          <w:t>.</w:t>
        </w:r>
      </w:ins>
      <w:ins w:id="168" w:author="ZTE" w:date="2018-01-27T02:08:00Z">
        <w:r w:rsidR="0052711E">
          <w:t xml:space="preserve"> </w:t>
        </w:r>
      </w:ins>
      <w:ins w:id="169" w:author="ZTE" w:date="2018-01-13T13:18:00Z">
        <w:r>
          <w:rPr>
            <w:rFonts w:hint="eastAsia"/>
          </w:rPr>
          <w:t xml:space="preserve"> </w:t>
        </w:r>
        <w:r w:rsidDel="00BA7D4F">
          <w:t xml:space="preserve"> </w:t>
        </w:r>
      </w:ins>
    </w:p>
    <w:p w:rsidR="00EA7242" w:rsidRDefault="00547572" w:rsidP="0008462F">
      <w:pPr>
        <w:pStyle w:val="B1"/>
        <w:widowControl w:val="0"/>
        <w:numPr>
          <w:ilvl w:val="2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170" w:author="ZTE" w:date="2018-01-25T03:23:00Z"/>
        </w:rPr>
      </w:pPr>
      <w:ins w:id="171" w:author="ZTE" w:date="2018-01-26T04:19:00Z">
        <w:r>
          <w:rPr>
            <w:rFonts w:hint="eastAsia"/>
          </w:rPr>
          <w:t xml:space="preserve">When </w:t>
        </w:r>
        <w:r>
          <w:rPr>
            <w:iCs/>
            <w:szCs w:val="20"/>
          </w:rPr>
          <w:t xml:space="preserve">an </w:t>
        </w:r>
        <w:r w:rsidRPr="00966886">
          <w:rPr>
            <w:color w:val="000000"/>
            <w:szCs w:val="20"/>
          </w:rPr>
          <w:t>activation command [</w:t>
        </w:r>
        <w:r w:rsidRPr="00966886">
          <w:rPr>
            <w:rFonts w:eastAsia="MS Mincho"/>
            <w:color w:val="000000"/>
            <w:szCs w:val="20"/>
            <w:lang w:eastAsia="ja-JP"/>
          </w:rPr>
          <w:t>1</w:t>
        </w:r>
        <w:r>
          <w:rPr>
            <w:rFonts w:eastAsia="MS Mincho"/>
            <w:color w:val="000000"/>
            <w:szCs w:val="20"/>
            <w:lang w:eastAsia="ja-JP"/>
          </w:rPr>
          <w:t>1</w:t>
        </w:r>
        <w:r w:rsidRPr="00966886">
          <w:rPr>
            <w:color w:val="000000"/>
            <w:szCs w:val="20"/>
          </w:rPr>
          <w:t>, TS 38.321]</w:t>
        </w:r>
        <w:r>
          <w:rPr>
            <w:rFonts w:hint="eastAsia"/>
          </w:rPr>
          <w:t xml:space="preserve"> is presented </w:t>
        </w:r>
        <w:r>
          <w:t xml:space="preserve">to select one entry of </w:t>
        </w:r>
      </w:ins>
      <w:ins w:id="172" w:author="ZTE" w:date="2018-01-26T04:20:00Z">
        <w:r w:rsidRPr="00E57AC4">
          <w:rPr>
            <w:i/>
            <w:szCs w:val="20"/>
          </w:rPr>
          <w:t>PUCCH-Spatial-relation-info</w:t>
        </w:r>
      </w:ins>
      <w:ins w:id="173" w:author="ZTE" w:date="2018-01-26T04:19:00Z">
        <w:r>
          <w:rPr>
            <w:rFonts w:hint="eastAsia"/>
          </w:rPr>
          <w:t>,</w:t>
        </w:r>
      </w:ins>
      <w:ins w:id="174" w:author="ZTE" w:date="2018-01-26T04:20:00Z">
        <w:r>
          <w:t xml:space="preserve"> </w:t>
        </w:r>
      </w:ins>
      <w:ins w:id="175" w:author="ZTE" w:date="2018-01-25T05:13:00Z">
        <w:r>
          <w:rPr>
            <w:color w:val="000000"/>
            <w:szCs w:val="20"/>
          </w:rPr>
          <w:t>t</w:t>
        </w:r>
      </w:ins>
      <w:ins w:id="176" w:author="ZTE" w:date="2018-01-25T03:22:00Z">
        <w:r w:rsidR="00EA7242">
          <w:rPr>
            <w:rFonts w:hint="eastAsia"/>
          </w:rPr>
          <w:t xml:space="preserve">he UE determines </w:t>
        </w:r>
      </w:ins>
      <w:r w:rsidR="00EA7242" w:rsidRPr="006A38DD">
        <w:rPr>
          <w:position w:val="-12"/>
        </w:rPr>
        <w:object w:dxaOrig="279" w:dyaOrig="360">
          <v:shape id="_x0000_i1067" type="#_x0000_t75" style="width:14.4pt;height:18.15pt" o:ole="">
            <v:imagedata r:id="rId81" o:title=""/>
          </v:shape>
          <o:OLEObject Type="Embed" ProgID="Equation.3" ShapeID="_x0000_i1067" DrawAspect="Content" ObjectID="_1578529150" r:id="rId82"/>
        </w:object>
      </w:r>
      <w:ins w:id="177" w:author="ZTE" w:date="2018-01-25T03:22:00Z">
        <w:r w:rsidR="00EA7242">
          <w:rPr>
            <w:rFonts w:hint="eastAsia"/>
          </w:rPr>
          <w:t xml:space="preserve"> according to the </w:t>
        </w:r>
      </w:ins>
      <w:ins w:id="178" w:author="ZTE" w:date="2018-01-25T04:55:00Z">
        <w:r w:rsidR="00EA7242">
          <w:t>T</w:t>
        </w:r>
      </w:ins>
      <w:ins w:id="179" w:author="ZTE" w:date="2018-01-25T03:22:00Z">
        <w:r w:rsidR="00EA7242">
          <w:rPr>
            <w:rFonts w:hint="eastAsia"/>
          </w:rPr>
          <w:t>able</w:t>
        </w:r>
      </w:ins>
      <w:ins w:id="180" w:author="ZTE" w:date="2018-01-25T04:55:00Z">
        <w:r w:rsidR="00EA7242">
          <w:t xml:space="preserve"> 7.</w:t>
        </w:r>
      </w:ins>
      <w:ins w:id="181" w:author="ZTE" w:date="2018-01-25T05:13:00Z">
        <w:r w:rsidR="00EA7242">
          <w:t>2</w:t>
        </w:r>
      </w:ins>
      <w:ins w:id="182" w:author="ZTE" w:date="2018-01-25T04:55:00Z">
        <w:r w:rsidR="00EA7242">
          <w:t>.1-1</w:t>
        </w:r>
      </w:ins>
      <w:ins w:id="183" w:author="ZTE" w:date="2018-01-26T04:13:00Z">
        <w:r w:rsidR="00F86DA1">
          <w:t>.</w:t>
        </w:r>
      </w:ins>
    </w:p>
    <w:p w:rsidR="00EA7242" w:rsidRDefault="00EA7242" w:rsidP="0008462F">
      <w:pPr>
        <w:pStyle w:val="B1"/>
        <w:widowControl w:val="0"/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ins w:id="184" w:author="ZTE" w:date="2018-01-25T03:43:00Z"/>
        </w:rPr>
      </w:pPr>
    </w:p>
    <w:p w:rsidR="00EA7242" w:rsidRPr="00AB7562" w:rsidRDefault="00EA7242" w:rsidP="0008462F">
      <w:pPr>
        <w:pStyle w:val="B1"/>
        <w:widowControl w:val="0"/>
        <w:overflowPunct w:val="0"/>
        <w:autoSpaceDE w:val="0"/>
        <w:autoSpaceDN w:val="0"/>
        <w:adjustRightInd w:val="0"/>
        <w:ind w:left="400" w:firstLine="0"/>
        <w:jc w:val="center"/>
        <w:textAlignment w:val="baseline"/>
        <w:rPr>
          <w:ins w:id="185" w:author="ZTE" w:date="2018-01-25T03:23:00Z"/>
        </w:rPr>
      </w:pPr>
      <w:ins w:id="186" w:author="ZTE" w:date="2018-01-25T03:43:00Z">
        <w:r>
          <w:rPr>
            <w:rFonts w:hint="eastAsia"/>
          </w:rPr>
          <w:t>Table</w:t>
        </w:r>
      </w:ins>
      <w:ins w:id="187" w:author="ZTE" w:date="2018-01-25T04:53:00Z">
        <w:r w:rsidRPr="000C1C2C">
          <w:t xml:space="preserve"> 7.</w:t>
        </w:r>
      </w:ins>
      <w:ins w:id="188" w:author="ZTE" w:date="2018-01-25T05:13:00Z">
        <w:r>
          <w:t>2</w:t>
        </w:r>
      </w:ins>
      <w:ins w:id="189" w:author="ZTE" w:date="2018-01-25T04:53:00Z">
        <w:r w:rsidRPr="000C1C2C">
          <w:t>.1-1</w:t>
        </w:r>
      </w:ins>
      <w:ins w:id="190" w:author="ZTE" w:date="2018-01-25T03:44:00Z">
        <w:r>
          <w:rPr>
            <w:rFonts w:hint="eastAsia"/>
          </w:rPr>
          <w:t xml:space="preserve"> Mapping between </w:t>
        </w:r>
      </w:ins>
      <w:ins w:id="191" w:author="ZTE" w:date="2018-01-25T05:14:00Z">
        <w:r w:rsidR="00547572">
          <w:rPr>
            <w:iCs/>
            <w:szCs w:val="20"/>
          </w:rPr>
          <w:t>the</w:t>
        </w:r>
        <w:r>
          <w:rPr>
            <w:iCs/>
            <w:szCs w:val="20"/>
          </w:rPr>
          <w:t xml:space="preserve"> </w:t>
        </w:r>
        <w:r w:rsidRPr="00966886">
          <w:rPr>
            <w:color w:val="000000"/>
            <w:szCs w:val="20"/>
          </w:rPr>
          <w:t>activation command [</w:t>
        </w:r>
        <w:r w:rsidRPr="00966886">
          <w:rPr>
            <w:rFonts w:eastAsia="MS Mincho"/>
            <w:color w:val="000000"/>
            <w:szCs w:val="20"/>
            <w:lang w:eastAsia="ja-JP"/>
          </w:rPr>
          <w:t>1</w:t>
        </w:r>
        <w:r>
          <w:rPr>
            <w:rFonts w:eastAsia="MS Mincho"/>
            <w:color w:val="000000"/>
            <w:szCs w:val="20"/>
            <w:lang w:eastAsia="ja-JP"/>
          </w:rPr>
          <w:t>1</w:t>
        </w:r>
        <w:r w:rsidRPr="00966886">
          <w:rPr>
            <w:color w:val="000000"/>
            <w:szCs w:val="20"/>
          </w:rPr>
          <w:t>, TS 38.321]</w:t>
        </w:r>
      </w:ins>
      <w:ins w:id="192" w:author="ZTE" w:date="2018-01-25T03:44:00Z">
        <w:r>
          <w:rPr>
            <w:rFonts w:hint="eastAsia"/>
          </w:rPr>
          <w:t xml:space="preserve"> and </w:t>
        </w:r>
      </w:ins>
      <w:ins w:id="193" w:author="ZTE" w:date="2018-01-26T06:09:00Z">
        <w:r w:rsidR="00AC1BDB">
          <w:rPr>
            <w:rFonts w:hint="eastAsia"/>
          </w:rPr>
          <w:t>higher</w:t>
        </w:r>
        <w:r w:rsidR="00AC1BDB">
          <w:t xml:space="preserve"> layer parameter P0PUCCHIndex</w:t>
        </w:r>
        <w:r w:rsidR="00AC1BDB" w:rsidRPr="002E3E45">
          <w:t>-Mapping</w:t>
        </w:r>
      </w:ins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</w:tblPr>
      <w:tblGrid>
        <w:gridCol w:w="3564"/>
        <w:gridCol w:w="5245"/>
      </w:tblGrid>
      <w:tr w:rsidR="00EA7242" w:rsidTr="0008462F">
        <w:trPr>
          <w:ins w:id="194" w:author="ZTE" w:date="2018-01-25T03:23:00Z"/>
        </w:trPr>
        <w:tc>
          <w:tcPr>
            <w:tcW w:w="3564" w:type="dxa"/>
          </w:tcPr>
          <w:p w:rsidR="00EA7242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95" w:author="ZTE" w:date="2018-01-25T03:23:00Z"/>
              </w:rPr>
            </w:pPr>
            <w:ins w:id="196" w:author="ZTE" w:date="2018-01-26T04:23:00Z">
              <w:r>
                <w:rPr>
                  <w:color w:val="000000"/>
                  <w:szCs w:val="20"/>
                </w:rPr>
                <w:t xml:space="preserve">The </w:t>
              </w:r>
            </w:ins>
            <w:ins w:id="197" w:author="ZTE" w:date="2018-01-26T04:24:00Z">
              <w:r>
                <w:rPr>
                  <w:color w:val="000000"/>
                  <w:szCs w:val="20"/>
                </w:rPr>
                <w:t>a</w:t>
              </w:r>
            </w:ins>
            <w:ins w:id="198" w:author="ZTE" w:date="2018-01-25T05:14:00Z">
              <w:r w:rsidR="00EA7242" w:rsidRPr="00966886">
                <w:rPr>
                  <w:color w:val="000000"/>
                  <w:szCs w:val="20"/>
                </w:rPr>
                <w:t>ctivation command [</w:t>
              </w:r>
              <w:r w:rsidR="00EA7242" w:rsidRPr="00966886">
                <w:rPr>
                  <w:rFonts w:eastAsia="MS Mincho"/>
                  <w:color w:val="000000"/>
                  <w:szCs w:val="20"/>
                  <w:lang w:eastAsia="ja-JP"/>
                </w:rPr>
                <w:t>1</w:t>
              </w:r>
              <w:r w:rsidR="00EA7242">
                <w:rPr>
                  <w:rFonts w:eastAsia="MS Mincho"/>
                  <w:color w:val="000000"/>
                  <w:szCs w:val="20"/>
                  <w:lang w:eastAsia="ja-JP"/>
                </w:rPr>
                <w:t>1</w:t>
              </w:r>
              <w:r w:rsidR="00EA7242" w:rsidRPr="00966886">
                <w:rPr>
                  <w:color w:val="000000"/>
                  <w:szCs w:val="20"/>
                </w:rPr>
                <w:t>, TS 38.321]</w:t>
              </w:r>
            </w:ins>
          </w:p>
        </w:tc>
        <w:tc>
          <w:tcPr>
            <w:tcW w:w="5245" w:type="dxa"/>
          </w:tcPr>
          <w:p w:rsidR="00EA7242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199" w:author="ZTE" w:date="2018-01-25T03:23:00Z"/>
              </w:rPr>
            </w:pPr>
            <w:ins w:id="200" w:author="ZTE" w:date="2018-01-25T05:15:00Z">
              <w:r w:rsidRPr="006A38DD">
                <w:rPr>
                  <w:position w:val="-12"/>
                </w:rPr>
                <w:object w:dxaOrig="279" w:dyaOrig="360">
                  <v:shape id="_x0000_i1068" type="#_x0000_t75" style="width:14.4pt;height:18.15pt" o:ole="">
                    <v:imagedata r:id="rId81" o:title=""/>
                  </v:shape>
                  <o:OLEObject Type="Embed" ProgID="Equation.3" ShapeID="_x0000_i1068" DrawAspect="Content" ObjectID="_1578529151" r:id="rId83"/>
                </w:object>
              </w:r>
            </w:ins>
          </w:p>
        </w:tc>
      </w:tr>
      <w:tr w:rsidR="00EA7242" w:rsidTr="0008462F">
        <w:trPr>
          <w:ins w:id="201" w:author="ZTE" w:date="2018-01-25T03:23:00Z"/>
        </w:trPr>
        <w:tc>
          <w:tcPr>
            <w:tcW w:w="3564" w:type="dxa"/>
          </w:tcPr>
          <w:p w:rsidR="00EA7242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02" w:author="ZTE" w:date="2018-01-25T03:23:00Z"/>
              </w:rPr>
            </w:pPr>
            <w:ins w:id="203" w:author="ZTE" w:date="2018-01-25T03:23:00Z">
              <w:r>
                <w:rPr>
                  <w:rFonts w:hint="eastAsia"/>
                </w:rPr>
                <w:lastRenderedPageBreak/>
                <w:t>0</w:t>
              </w:r>
            </w:ins>
            <w:ins w:id="204" w:author="ZTE" w:date="2018-01-25T03:47:00Z">
              <w:r>
                <w:t xml:space="preserve"> </w:t>
              </w:r>
            </w:ins>
          </w:p>
        </w:tc>
        <w:tc>
          <w:tcPr>
            <w:tcW w:w="5245" w:type="dxa"/>
          </w:tcPr>
          <w:p w:rsidR="00EA7242" w:rsidRPr="00AC1BDB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05" w:author="ZTE" w:date="2018-01-25T03:23:00Z"/>
              </w:rPr>
            </w:pPr>
            <w:ins w:id="206" w:author="ZTE" w:date="2018-01-25T03:27:00Z">
              <w:r w:rsidRPr="0008462F">
                <w:rPr>
                  <w:lang w:val="sv-SE"/>
                </w:rPr>
                <w:t xml:space="preserve">1st </w:t>
              </w:r>
            </w:ins>
            <w:ins w:id="207" w:author="ZTE" w:date="2018-01-25T04:11:00Z">
              <w:r w:rsidR="00547572" w:rsidRPr="0008462F">
                <w:rPr>
                  <w:lang w:val="sv-SE"/>
                </w:rPr>
                <w:t xml:space="preserve">entry of </w:t>
              </w:r>
            </w:ins>
            <w:ins w:id="208" w:author="ZTE" w:date="2018-01-26T04:16:00Z">
              <w:r w:rsidR="00547572" w:rsidRPr="0008462F">
                <w:rPr>
                  <w:lang w:val="sv-SE"/>
                </w:rPr>
                <w:t xml:space="preserve"> </w:t>
              </w:r>
            </w:ins>
            <w:ins w:id="209" w:author="ZTE" w:date="2018-01-26T06:10:00Z">
              <w:r w:rsidR="00AC1BDB" w:rsidRPr="00AC1BDB">
                <w:rPr>
                  <w:rFonts w:hint="eastAsia"/>
                </w:rPr>
                <w:t>higher</w:t>
              </w:r>
              <w:r w:rsidR="00AC1BDB" w:rsidRPr="00AC1BDB">
                <w:t xml:space="preserve"> layer parameter </w:t>
              </w:r>
            </w:ins>
            <w:ins w:id="210" w:author="ZTE" w:date="2018-01-26T04:16:00Z">
              <w:r w:rsidR="00547572" w:rsidRPr="0008462F">
                <w:rPr>
                  <w:i/>
                </w:rPr>
                <w:t>P0PUCCHIndex-Mapping</w:t>
              </w:r>
            </w:ins>
          </w:p>
        </w:tc>
      </w:tr>
      <w:tr w:rsidR="00EA7242" w:rsidTr="0008462F">
        <w:trPr>
          <w:ins w:id="211" w:author="ZTE" w:date="2018-01-25T03:23:00Z"/>
        </w:trPr>
        <w:tc>
          <w:tcPr>
            <w:tcW w:w="3564" w:type="dxa"/>
          </w:tcPr>
          <w:p w:rsidR="00EA7242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12" w:author="ZTE" w:date="2018-01-25T03:23:00Z"/>
              </w:rPr>
            </w:pPr>
            <w:ins w:id="213" w:author="ZTE" w:date="2018-01-25T03:24:00Z">
              <w:r>
                <w:t>1</w:t>
              </w:r>
            </w:ins>
          </w:p>
        </w:tc>
        <w:tc>
          <w:tcPr>
            <w:tcW w:w="5245" w:type="dxa"/>
          </w:tcPr>
          <w:p w:rsidR="00EA7242" w:rsidRPr="00AC1BDB" w:rsidRDefault="00EA7242" w:rsidP="00547572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14" w:author="ZTE" w:date="2018-01-25T03:23:00Z"/>
              </w:rPr>
            </w:pPr>
            <w:ins w:id="215" w:author="ZTE" w:date="2018-01-25T04:12:00Z">
              <w:r w:rsidRPr="0008462F">
                <w:rPr>
                  <w:lang w:val="sv-SE"/>
                </w:rPr>
                <w:t>2nd entry of</w:t>
              </w:r>
            </w:ins>
            <w:ins w:id="216" w:author="ZTE" w:date="2018-01-26T04:16:00Z">
              <w:r w:rsidR="00547572" w:rsidRPr="0008462F">
                <w:rPr>
                  <w:lang w:val="sv-SE"/>
                </w:rPr>
                <w:t xml:space="preserve"> </w:t>
              </w:r>
            </w:ins>
            <w:ins w:id="217" w:author="ZTE" w:date="2018-01-26T06:10:00Z">
              <w:r w:rsidR="00AC1BDB" w:rsidRPr="00AC1BDB">
                <w:rPr>
                  <w:rFonts w:hint="eastAsia"/>
                </w:rPr>
                <w:t>higher</w:t>
              </w:r>
              <w:r w:rsidR="00AC1BDB" w:rsidRPr="00AC1BDB">
                <w:t xml:space="preserve"> layer parameter </w:t>
              </w:r>
            </w:ins>
            <w:ins w:id="218" w:author="ZTE" w:date="2018-01-26T04:16:00Z">
              <w:r w:rsidR="00547572" w:rsidRPr="0008462F">
                <w:rPr>
                  <w:i/>
                </w:rPr>
                <w:t>P0PUCCHIndex-Mapping</w:t>
              </w:r>
            </w:ins>
          </w:p>
        </w:tc>
      </w:tr>
      <w:tr w:rsidR="00EA7242" w:rsidTr="0008462F">
        <w:trPr>
          <w:ins w:id="219" w:author="ZTE" w:date="2018-01-25T03:24:00Z"/>
        </w:trPr>
        <w:tc>
          <w:tcPr>
            <w:tcW w:w="3564" w:type="dxa"/>
          </w:tcPr>
          <w:p w:rsidR="00EA7242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20" w:author="ZTE" w:date="2018-01-25T03:24:00Z"/>
              </w:rPr>
            </w:pPr>
            <w:ins w:id="221" w:author="ZTE" w:date="2018-01-25T03:24:00Z">
              <w:r>
                <w:t>…</w:t>
              </w:r>
            </w:ins>
          </w:p>
        </w:tc>
        <w:tc>
          <w:tcPr>
            <w:tcW w:w="5245" w:type="dxa"/>
          </w:tcPr>
          <w:p w:rsidR="00EA7242" w:rsidRPr="00AC1BDB" w:rsidRDefault="00EA724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22" w:author="ZTE" w:date="2018-01-25T03:24:00Z"/>
              </w:rPr>
            </w:pPr>
            <w:ins w:id="223" w:author="ZTE" w:date="2018-01-25T03:25:00Z">
              <w:r w:rsidRPr="00AC1BDB">
                <w:t>…</w:t>
              </w:r>
            </w:ins>
          </w:p>
        </w:tc>
      </w:tr>
      <w:tr w:rsidR="00EA7242" w:rsidTr="0008462F">
        <w:trPr>
          <w:ins w:id="224" w:author="ZTE" w:date="2018-01-25T03:24:00Z"/>
        </w:trPr>
        <w:tc>
          <w:tcPr>
            <w:tcW w:w="3564" w:type="dxa"/>
          </w:tcPr>
          <w:p w:rsidR="00EA7242" w:rsidRDefault="0054757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25" w:author="ZTE" w:date="2018-01-25T03:24:00Z"/>
              </w:rPr>
            </w:pPr>
            <w:ins w:id="226" w:author="ZTE" w:date="2018-01-26T04:15:00Z">
              <w:r>
                <w:t>Ns</w:t>
              </w:r>
            </w:ins>
            <w:ins w:id="227" w:author="ZTE" w:date="2018-01-26T04:16:00Z">
              <w:r>
                <w:t>-1</w:t>
              </w:r>
            </w:ins>
          </w:p>
        </w:tc>
        <w:tc>
          <w:tcPr>
            <w:tcW w:w="5245" w:type="dxa"/>
          </w:tcPr>
          <w:p w:rsidR="00EA7242" w:rsidRPr="00AC1BDB" w:rsidRDefault="0054757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28" w:author="ZTE" w:date="2018-01-25T03:24:00Z"/>
              </w:rPr>
            </w:pPr>
            <w:ins w:id="229" w:author="ZTE" w:date="2018-01-26T04:17:00Z">
              <w:r w:rsidRPr="0008462F">
                <w:rPr>
                  <w:lang w:val="sv-SE"/>
                </w:rPr>
                <w:t xml:space="preserve">Ns-th entry of </w:t>
              </w:r>
            </w:ins>
            <w:ins w:id="230" w:author="ZTE" w:date="2018-01-26T06:10:00Z">
              <w:r w:rsidR="00AC1BDB" w:rsidRPr="00AC1BDB">
                <w:rPr>
                  <w:rFonts w:hint="eastAsia"/>
                </w:rPr>
                <w:t>higher</w:t>
              </w:r>
              <w:r w:rsidR="00AC1BDB" w:rsidRPr="00AC1BDB">
                <w:t xml:space="preserve"> layer parameter </w:t>
              </w:r>
            </w:ins>
            <w:ins w:id="231" w:author="ZTE" w:date="2018-01-26T04:17:00Z">
              <w:r w:rsidRPr="0008462F">
                <w:rPr>
                  <w:i/>
                </w:rPr>
                <w:t>P0PUCCHIndex-Mapping</w:t>
              </w:r>
            </w:ins>
          </w:p>
        </w:tc>
      </w:tr>
    </w:tbl>
    <w:p w:rsidR="00EA7242" w:rsidRDefault="00EA7242" w:rsidP="00EA7242">
      <w:pPr>
        <w:pStyle w:val="B1"/>
        <w:ind w:left="0" w:firstLine="400"/>
      </w:pPr>
    </w:p>
    <w:p w:rsidR="00EA7242" w:rsidRDefault="00EA7242" w:rsidP="00EA7242">
      <w:pPr>
        <w:pStyle w:val="B1"/>
        <w:ind w:left="0" w:firstLine="400"/>
      </w:pPr>
    </w:p>
    <w:p w:rsidR="00EA7242" w:rsidRPr="008F2C7C" w:rsidRDefault="00457650" w:rsidP="00EA7242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b/>
          <w:i/>
          <w:szCs w:val="20"/>
          <w:u w:val="single"/>
        </w:rPr>
        <w:t>O</w:t>
      </w:r>
      <w:r>
        <w:rPr>
          <w:rFonts w:hint="eastAsia"/>
          <w:b/>
          <w:i/>
          <w:szCs w:val="20"/>
          <w:u w:val="single"/>
        </w:rPr>
        <w:t xml:space="preserve">ffline </w:t>
      </w:r>
      <w:r w:rsidR="00EA7242" w:rsidRPr="008F2C7C">
        <w:rPr>
          <w:rFonts w:hint="eastAsia"/>
          <w:b/>
          <w:i/>
          <w:szCs w:val="20"/>
          <w:u w:val="single"/>
        </w:rPr>
        <w:t>Proposals:</w:t>
      </w:r>
    </w:p>
    <w:p w:rsidR="00EA7242" w:rsidRPr="000840C9" w:rsidRDefault="00EA7242" w:rsidP="00EA7242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</w:t>
      </w:r>
      <w:r>
        <w:rPr>
          <w:rFonts w:hint="eastAsia"/>
          <w:i/>
          <w:iCs/>
          <w:szCs w:val="20"/>
        </w:rPr>
        <w:t xml:space="preserve"> section 7.2</w:t>
      </w:r>
      <w:r w:rsidRPr="008A0272">
        <w:rPr>
          <w:rFonts w:hint="eastAsia"/>
          <w:i/>
          <w:iCs/>
          <w:szCs w:val="20"/>
        </w:rPr>
        <w:t>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EA7242" w:rsidDel="00BA7D4F" w:rsidRDefault="00EA7242" w:rsidP="00EA7242">
      <w:pPr>
        <w:pStyle w:val="B1"/>
        <w:ind w:left="0" w:firstLine="400"/>
        <w:rPr>
          <w:del w:id="232" w:author="ZTE" w:date="2018-01-13T13:22:00Z"/>
          <w:rFonts w:eastAsia="MS Mincho"/>
        </w:rPr>
      </w:pPr>
      <w:r>
        <w:t>-</w:t>
      </w:r>
      <w:r>
        <w:tab/>
      </w:r>
      <w:r>
        <w:rPr>
          <w:position w:val="-12"/>
        </w:rPr>
        <w:object w:dxaOrig="855" w:dyaOrig="330">
          <v:shape id="_x0000_i1069" type="#_x0000_t75" style="width:42.55pt;height:17.55pt" o:ole="">
            <v:imagedata r:id="rId84" o:title=""/>
          </v:shape>
          <o:OLEObject Type="Embed" ProgID="Equation.3" ShapeID="_x0000_i1069" DrawAspect="Content" ObjectID="_1578529152" r:id="rId85"/>
        </w:object>
      </w:r>
      <w:r>
        <w:t xml:space="preserve">is a downlink path-loss estimate </w:t>
      </w:r>
      <w:r>
        <w:rPr>
          <w:rFonts w:eastAsia="MS Mincho"/>
        </w:rPr>
        <w:t xml:space="preserve">in dB </w:t>
      </w:r>
      <w:r>
        <w:t xml:space="preserve">calculated by the UE for carrier </w:t>
      </w:r>
      <w:r>
        <w:rPr>
          <w:iCs/>
          <w:position w:val="-10"/>
        </w:rPr>
        <w:object w:dxaOrig="210" w:dyaOrig="315">
          <v:shape id="_x0000_i1070" type="#_x0000_t75" style="width:10.65pt;height:15.65pt" o:ole="">
            <v:imagedata r:id="rId15" o:title=""/>
          </v:shape>
          <o:OLEObject Type="Embed" ProgID="Equation.3" ShapeID="_x0000_i1070" DrawAspect="Content" ObjectID="_1578529153" r:id="rId86"/>
        </w:object>
      </w:r>
      <w:r>
        <w:rPr>
          <w:iCs/>
        </w:rPr>
        <w:t xml:space="preserve"> </w:t>
      </w:r>
      <w:r>
        <w:t xml:space="preserve">of the primary cell </w:t>
      </w:r>
      <w:r>
        <w:rPr>
          <w:position w:val="-6"/>
        </w:rPr>
        <w:object w:dxaOrig="165" w:dyaOrig="210">
          <v:shape id="_x0000_i1071" type="#_x0000_t75" style="width:8.15pt;height:10.65pt" o:ole="">
            <v:imagedata r:id="rId17" o:title=""/>
          </v:shape>
          <o:OLEObject Type="Embed" ProgID="Equation.3" ShapeID="_x0000_i1071" DrawAspect="Content" ObjectID="_1578529154" r:id="rId87"/>
        </w:object>
      </w:r>
      <w:r>
        <w:t xml:space="preserve"> using RS resource </w:t>
      </w:r>
      <w:r>
        <w:rPr>
          <w:position w:val="-10"/>
        </w:rPr>
        <w:object w:dxaOrig="255" w:dyaOrig="300">
          <v:shape id="_x0000_i1072" type="#_x0000_t75" style="width:12.5pt;height:15.05pt" o:ole="">
            <v:imagedata r:id="rId88" o:title=""/>
          </v:shape>
          <o:OLEObject Type="Embed" ProgID="Equation.3" ShapeID="_x0000_i1072" DrawAspect="Content" ObjectID="_1578529155" r:id="rId89"/>
        </w:object>
      </w:r>
      <w:r>
        <w:t xml:space="preserve">, where </w:t>
      </w:r>
      <w:r>
        <w:rPr>
          <w:position w:val="-10"/>
        </w:rPr>
        <w:object w:dxaOrig="975" w:dyaOrig="300">
          <v:shape id="_x0000_i1073" type="#_x0000_t75" style="width:48.85pt;height:15.05pt" o:ole="">
            <v:imagedata r:id="rId90" o:title=""/>
          </v:shape>
          <o:OLEObject Type="Embed" ProgID="Equation.3" ShapeID="_x0000_i1073" DrawAspect="Content" ObjectID="_1578529156" r:id="rId91"/>
        </w:object>
      </w:r>
      <w:r>
        <w:t xml:space="preserve">. </w:t>
      </w:r>
      <w:r>
        <w:rPr>
          <w:position w:val="-12"/>
        </w:rPr>
        <w:object w:dxaOrig="285" w:dyaOrig="300">
          <v:shape id="_x0000_i1074" type="#_x0000_t75" style="width:14.4pt;height:15.05pt" o:ole="">
            <v:imagedata r:id="rId92" o:title=""/>
          </v:shape>
          <o:OLEObject Type="Embed" ProgID="Equation.3" ShapeID="_x0000_i1074" DrawAspect="Content" ObjectID="_1578529157" r:id="rId93"/>
        </w:object>
      </w:r>
      <w:r>
        <w:t xml:space="preserve"> is a size for a set of RS resources provided by higher layer parameter </w:t>
      </w:r>
      <w:r>
        <w:rPr>
          <w:i/>
        </w:rPr>
        <w:t>num-pucch-pathlossReference-rs</w:t>
      </w:r>
      <w:r>
        <w:t xml:space="preserve">. The set of RS </w:t>
      </w:r>
      <w:r w:rsidRPr="000840C9">
        <w:rPr>
          <w:i/>
        </w:rPr>
        <w:t>resources</w:t>
      </w:r>
      <w:r>
        <w:t xml:space="preserve"> is provided by higher layer parameter </w:t>
      </w:r>
      <w:r>
        <w:rPr>
          <w:i/>
        </w:rPr>
        <w:t>pucch-pathlossReference-rs</w:t>
      </w:r>
      <w:r>
        <w:t xml:space="preserve">. The set of RS resources can include </w:t>
      </w:r>
      <w:r>
        <w:rPr>
          <w:rFonts w:eastAsia="MS Mincho"/>
        </w:rPr>
        <w:t xml:space="preserve">one or both of a set of SS/PBCH block indexes provided by higher layer parameter </w:t>
      </w:r>
      <w:r>
        <w:rPr>
          <w:rFonts w:eastAsia="MS Mincho"/>
          <w:i/>
        </w:rPr>
        <w:t>pucch-pathlossReference-SSB</w:t>
      </w:r>
      <w:r>
        <w:rPr>
          <w:rFonts w:eastAsia="MS Mincho"/>
        </w:rPr>
        <w:t xml:space="preserve"> and a set of CSI-RS configuration indexes provided by higher layer parameter </w:t>
      </w:r>
      <w:r>
        <w:rPr>
          <w:rFonts w:eastAsia="MS Mincho"/>
          <w:i/>
        </w:rPr>
        <w:t>pucch-pathlossReference-CSIRS</w:t>
      </w:r>
      <w:r>
        <w:rPr>
          <w:rFonts w:eastAsia="MS Mincho"/>
        </w:rPr>
        <w:t xml:space="preserve">. The UE identifies a RS resource in the set of RS resources to correspond to a SS/PBCH block or to a CSI-RS configuration as provided by higher layer parameter </w:t>
      </w:r>
      <w:r>
        <w:rPr>
          <w:rFonts w:eastAsia="MS Mincho"/>
          <w:i/>
        </w:rPr>
        <w:t xml:space="preserve">pucch-pathlossreference-index. </w:t>
      </w:r>
      <w:ins w:id="233" w:author="ZTE" w:date="2018-01-27T02:12:00Z">
        <w:r w:rsidR="00F86DA1">
          <w:t xml:space="preserve">Higher layer parameter </w:t>
        </w:r>
      </w:ins>
      <w:ins w:id="234" w:author="ZTE" w:date="2018-01-27T02:13:00Z">
        <w:r w:rsidR="00F86DA1" w:rsidRPr="004A78FE">
          <w:rPr>
            <w:i/>
          </w:rPr>
          <w:t>PathlossReferenceIndex-Mapping</w:t>
        </w:r>
        <w:r w:rsidR="00F86DA1" w:rsidRPr="00F86DA1">
          <w:t xml:space="preserve"> </w:t>
        </w:r>
      </w:ins>
      <w:ins w:id="235" w:author="ZTE" w:date="2018-01-27T02:12:00Z">
        <w:r w:rsidR="00F86DA1">
          <w:t xml:space="preserve">contains </w:t>
        </w:r>
        <w:r w:rsidR="00F86DA1">
          <w:rPr>
            <w:szCs w:val="20"/>
          </w:rPr>
          <w:t>Ns</w:t>
        </w:r>
        <w:r w:rsidR="00F86DA1" w:rsidRPr="0052711E">
          <w:rPr>
            <w:szCs w:val="20"/>
          </w:rPr>
          <w:t xml:space="preserve"> </w:t>
        </w:r>
      </w:ins>
      <w:ins w:id="236" w:author="ZTE" w:date="2018-01-27T02:14:00Z">
        <w:r w:rsidR="00F86DA1" w:rsidRPr="00F86DA1">
          <w:rPr>
            <w:szCs w:val="20"/>
          </w:rPr>
          <w:t>pathloss reference ID values</w:t>
        </w:r>
      </w:ins>
      <w:ins w:id="237" w:author="ZTE" w:date="2018-01-27T02:12:00Z">
        <w:r w:rsidR="00F86DA1" w:rsidRPr="0052711E">
          <w:t xml:space="preserve"> </w:t>
        </w:r>
        <w:r w:rsidR="00F86DA1">
          <w:t>with corresponding to entries of the parameter</w:t>
        </w:r>
        <w:r w:rsidR="00F86DA1" w:rsidRPr="00DE7486">
          <w:rPr>
            <w:i/>
            <w:szCs w:val="20"/>
          </w:rPr>
          <w:t xml:space="preserve"> </w:t>
        </w:r>
        <w:r w:rsidR="00F86DA1" w:rsidRPr="00E57AC4">
          <w:rPr>
            <w:i/>
            <w:szCs w:val="20"/>
          </w:rPr>
          <w:t>PUCCH-Spatial-relation-info</w:t>
        </w:r>
        <w:r w:rsidR="00F86DA1">
          <w:t>.</w:t>
        </w:r>
      </w:ins>
      <w:del w:id="238" w:author="ZTE" w:date="2018-01-26T04:21:00Z">
        <w:r w:rsidDel="00547572">
          <w:fldChar w:fldCharType="begin"/>
        </w:r>
        <w:r w:rsidDel="00547572">
          <w:fldChar w:fldCharType="end"/>
        </w:r>
      </w:del>
      <w:del w:id="239" w:author="ZTE" w:date="2018-01-13T13:22:00Z">
        <w:r w:rsidDel="00BA7D4F">
          <w:rPr>
            <w:rFonts w:eastAsia="MS Mincho"/>
          </w:rPr>
          <w:delText>.</w:delText>
        </w:r>
        <w:r w:rsidDel="00BA7D4F">
          <w:delText xml:space="preserve"> </w:delText>
        </w:r>
      </w:del>
    </w:p>
    <w:p w:rsidR="008F3692" w:rsidRDefault="00547572" w:rsidP="0008462F">
      <w:pPr>
        <w:pStyle w:val="B1"/>
        <w:widowControl w:val="0"/>
        <w:numPr>
          <w:ilvl w:val="1"/>
          <w:numId w:val="4"/>
        </w:numPr>
        <w:tabs>
          <w:tab w:val="clear" w:pos="990"/>
        </w:tabs>
        <w:overflowPunct w:val="0"/>
        <w:autoSpaceDE w:val="0"/>
        <w:autoSpaceDN w:val="0"/>
        <w:adjustRightInd w:val="0"/>
        <w:ind w:left="0" w:firstLine="400"/>
        <w:jc w:val="both"/>
        <w:textAlignment w:val="baseline"/>
        <w:rPr>
          <w:ins w:id="240" w:author="ZTE" w:date="2018-01-25T03:43:00Z"/>
        </w:rPr>
      </w:pPr>
      <w:ins w:id="241" w:author="ZTE" w:date="2018-01-26T04:21:00Z">
        <w:r>
          <w:rPr>
            <w:rFonts w:hint="eastAsia"/>
          </w:rPr>
          <w:t xml:space="preserve">When </w:t>
        </w:r>
        <w:r>
          <w:rPr>
            <w:iCs/>
            <w:szCs w:val="20"/>
          </w:rPr>
          <w:t xml:space="preserve">an </w:t>
        </w:r>
        <w:r w:rsidRPr="00966886">
          <w:rPr>
            <w:color w:val="000000"/>
            <w:szCs w:val="20"/>
          </w:rPr>
          <w:t>activation command [</w:t>
        </w:r>
        <w:r w:rsidRPr="00966886">
          <w:rPr>
            <w:rFonts w:eastAsia="MS Mincho"/>
            <w:color w:val="000000"/>
            <w:szCs w:val="20"/>
            <w:lang w:eastAsia="ja-JP"/>
          </w:rPr>
          <w:t>1</w:t>
        </w:r>
        <w:r>
          <w:rPr>
            <w:rFonts w:eastAsia="MS Mincho"/>
            <w:color w:val="000000"/>
            <w:szCs w:val="20"/>
            <w:lang w:eastAsia="ja-JP"/>
          </w:rPr>
          <w:t>1</w:t>
        </w:r>
        <w:r w:rsidRPr="00966886">
          <w:rPr>
            <w:color w:val="000000"/>
            <w:szCs w:val="20"/>
          </w:rPr>
          <w:t>, TS 38.321]</w:t>
        </w:r>
        <w:r>
          <w:rPr>
            <w:rFonts w:hint="eastAsia"/>
          </w:rPr>
          <w:t xml:space="preserve"> is presented </w:t>
        </w:r>
        <w:r>
          <w:t xml:space="preserve">to select one entry of </w:t>
        </w:r>
        <w:r w:rsidRPr="00E57AC4">
          <w:rPr>
            <w:i/>
            <w:szCs w:val="20"/>
          </w:rPr>
          <w:t>PUCCH-Spatial-relation-info</w:t>
        </w:r>
        <w:r>
          <w:rPr>
            <w:rFonts w:hint="eastAsia"/>
          </w:rPr>
          <w:t>,</w:t>
        </w:r>
        <w:r>
          <w:t xml:space="preserve"> </w:t>
        </w:r>
        <w:r>
          <w:rPr>
            <w:color w:val="000000"/>
            <w:szCs w:val="20"/>
          </w:rPr>
          <w:t>t</w:t>
        </w:r>
        <w:r>
          <w:rPr>
            <w:rFonts w:hint="eastAsia"/>
          </w:rPr>
          <w:t xml:space="preserve">he UE determines </w:t>
        </w:r>
      </w:ins>
      <w:ins w:id="242" w:author="ZTE" w:date="2018-01-26T04:21:00Z">
        <w:r w:rsidRPr="006A38DD">
          <w:rPr>
            <w:position w:val="-12"/>
          </w:rPr>
          <w:object w:dxaOrig="300" w:dyaOrig="360">
            <v:shape id="_x0000_i1075" type="#_x0000_t75" style="width:15.05pt;height:18.15pt" o:ole="">
              <v:imagedata r:id="rId94" o:title=""/>
            </v:shape>
            <o:OLEObject Type="Embed" ProgID="Equation.3" ShapeID="_x0000_i1075" DrawAspect="Content" ObjectID="_1578529158" r:id="rId95"/>
          </w:object>
        </w:r>
      </w:ins>
      <w:ins w:id="243" w:author="ZTE" w:date="2018-01-26T04:21:00Z">
        <w:r>
          <w:rPr>
            <w:rFonts w:hint="eastAsia"/>
          </w:rPr>
          <w:t xml:space="preserve"> according to the </w:t>
        </w:r>
        <w:r>
          <w:t>T</w:t>
        </w:r>
        <w:r>
          <w:rPr>
            <w:rFonts w:hint="eastAsia"/>
          </w:rPr>
          <w:t>able</w:t>
        </w:r>
        <w:r>
          <w:t xml:space="preserve"> 7.2.1-2</w:t>
        </w:r>
      </w:ins>
      <w:del w:id="244" w:author="ZTE" w:date="2018-01-26T04:21:00Z">
        <w:r w:rsidR="008F3692" w:rsidRPr="006A38DD" w:rsidDel="00547572">
          <w:fldChar w:fldCharType="begin"/>
        </w:r>
        <w:r w:rsidR="008F3692" w:rsidRPr="006A38DD" w:rsidDel="00547572">
          <w:fldChar w:fldCharType="end"/>
        </w:r>
      </w:del>
    </w:p>
    <w:p w:rsidR="008F3692" w:rsidRPr="00AB7562" w:rsidRDefault="008F3692" w:rsidP="0008462F">
      <w:pPr>
        <w:pStyle w:val="B1"/>
        <w:widowControl w:val="0"/>
        <w:overflowPunct w:val="0"/>
        <w:autoSpaceDE w:val="0"/>
        <w:autoSpaceDN w:val="0"/>
        <w:adjustRightInd w:val="0"/>
        <w:ind w:left="400" w:firstLine="0"/>
        <w:jc w:val="center"/>
        <w:textAlignment w:val="baseline"/>
        <w:rPr>
          <w:ins w:id="245" w:author="ZTE" w:date="2018-01-25T03:23:00Z"/>
        </w:rPr>
      </w:pPr>
      <w:ins w:id="246" w:author="ZTE" w:date="2018-01-25T03:43:00Z">
        <w:r>
          <w:rPr>
            <w:rFonts w:hint="eastAsia"/>
          </w:rPr>
          <w:t>Table</w:t>
        </w:r>
      </w:ins>
      <w:ins w:id="247" w:author="ZTE" w:date="2018-01-25T04:53:00Z">
        <w:r w:rsidRPr="000C1C2C">
          <w:t xml:space="preserve"> 7.</w:t>
        </w:r>
      </w:ins>
      <w:ins w:id="248" w:author="ZTE" w:date="2018-01-25T05:13:00Z">
        <w:r>
          <w:t>2</w:t>
        </w:r>
      </w:ins>
      <w:ins w:id="249" w:author="ZTE" w:date="2018-01-25T04:53:00Z">
        <w:r w:rsidRPr="000C1C2C">
          <w:t>.1-</w:t>
        </w:r>
        <w:r>
          <w:t>2</w:t>
        </w:r>
      </w:ins>
      <w:ins w:id="250" w:author="ZTE" w:date="2018-01-25T03:44:00Z">
        <w:r>
          <w:rPr>
            <w:rFonts w:hint="eastAsia"/>
          </w:rPr>
          <w:t xml:space="preserve"> Mapping between </w:t>
        </w:r>
      </w:ins>
      <w:ins w:id="251" w:author="ZTE" w:date="2018-01-25T05:14:00Z">
        <w:r w:rsidR="00547572">
          <w:rPr>
            <w:iCs/>
            <w:szCs w:val="20"/>
          </w:rPr>
          <w:t>the</w:t>
        </w:r>
        <w:r>
          <w:rPr>
            <w:iCs/>
            <w:szCs w:val="20"/>
          </w:rPr>
          <w:t xml:space="preserve"> </w:t>
        </w:r>
        <w:r w:rsidRPr="00966886">
          <w:rPr>
            <w:color w:val="000000"/>
            <w:szCs w:val="20"/>
          </w:rPr>
          <w:t>activation command [</w:t>
        </w:r>
        <w:r w:rsidRPr="00966886">
          <w:rPr>
            <w:rFonts w:eastAsia="MS Mincho"/>
            <w:color w:val="000000"/>
            <w:szCs w:val="20"/>
            <w:lang w:eastAsia="ja-JP"/>
          </w:rPr>
          <w:t>1</w:t>
        </w:r>
        <w:r>
          <w:rPr>
            <w:rFonts w:eastAsia="MS Mincho"/>
            <w:color w:val="000000"/>
            <w:szCs w:val="20"/>
            <w:lang w:eastAsia="ja-JP"/>
          </w:rPr>
          <w:t>1</w:t>
        </w:r>
        <w:r w:rsidRPr="00966886">
          <w:rPr>
            <w:color w:val="000000"/>
            <w:szCs w:val="20"/>
          </w:rPr>
          <w:t>, TS 38.321]</w:t>
        </w:r>
      </w:ins>
      <w:ins w:id="252" w:author="ZTE" w:date="2018-01-25T03:44:00Z">
        <w:r>
          <w:rPr>
            <w:rFonts w:hint="eastAsia"/>
          </w:rPr>
          <w:t xml:space="preserve"> and </w:t>
        </w:r>
      </w:ins>
      <w:ins w:id="253" w:author="ZTE" w:date="2018-01-26T06:11:00Z">
        <w:r w:rsidR="000A70A5">
          <w:t xml:space="preserve">higher layer parameter </w:t>
        </w:r>
      </w:ins>
      <w:ins w:id="254" w:author="ZTE" w:date="2018-01-26T04:22:00Z">
        <w:r w:rsidR="000A70A5" w:rsidRPr="0008462F">
          <w:rPr>
            <w:i/>
          </w:rPr>
          <w:t>PathlossReferenceIndex-</w:t>
        </w:r>
        <w:r w:rsidR="00631B75" w:rsidRPr="0008462F">
          <w:rPr>
            <w:i/>
          </w:rPr>
          <w:t>Mapping</w:t>
        </w:r>
      </w:ins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</w:tblPr>
      <w:tblGrid>
        <w:gridCol w:w="3564"/>
        <w:gridCol w:w="5245"/>
      </w:tblGrid>
      <w:tr w:rsidR="008F3692" w:rsidTr="0008462F">
        <w:trPr>
          <w:ins w:id="255" w:author="ZTE" w:date="2018-01-25T03:23:00Z"/>
        </w:trPr>
        <w:tc>
          <w:tcPr>
            <w:tcW w:w="3564" w:type="dxa"/>
          </w:tcPr>
          <w:p w:rsidR="008F3692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56" w:author="ZTE" w:date="2018-01-25T03:23:00Z"/>
              </w:rPr>
            </w:pPr>
            <w:ins w:id="257" w:author="ZTE" w:date="2018-01-26T04:24:00Z">
              <w:r>
                <w:rPr>
                  <w:color w:val="000000"/>
                  <w:szCs w:val="20"/>
                </w:rPr>
                <w:t>The a</w:t>
              </w:r>
            </w:ins>
            <w:ins w:id="258" w:author="ZTE" w:date="2018-01-25T05:14:00Z">
              <w:r w:rsidR="008F3692" w:rsidRPr="00966886">
                <w:rPr>
                  <w:color w:val="000000"/>
                  <w:szCs w:val="20"/>
                </w:rPr>
                <w:t>ctivation command [</w:t>
              </w:r>
              <w:r w:rsidR="008F3692" w:rsidRPr="00966886">
                <w:rPr>
                  <w:rFonts w:eastAsia="MS Mincho"/>
                  <w:color w:val="000000"/>
                  <w:szCs w:val="20"/>
                  <w:lang w:eastAsia="ja-JP"/>
                </w:rPr>
                <w:t>1</w:t>
              </w:r>
              <w:r w:rsidR="008F3692">
                <w:rPr>
                  <w:rFonts w:eastAsia="MS Mincho"/>
                  <w:color w:val="000000"/>
                  <w:szCs w:val="20"/>
                  <w:lang w:eastAsia="ja-JP"/>
                </w:rPr>
                <w:t>1</w:t>
              </w:r>
              <w:r w:rsidR="008F3692" w:rsidRPr="00966886">
                <w:rPr>
                  <w:color w:val="000000"/>
                  <w:szCs w:val="20"/>
                </w:rPr>
                <w:t>, TS 38.321]</w:t>
              </w:r>
            </w:ins>
          </w:p>
        </w:tc>
        <w:tc>
          <w:tcPr>
            <w:tcW w:w="5245" w:type="dxa"/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59" w:author="ZTE" w:date="2018-01-25T03:23:00Z"/>
              </w:rPr>
            </w:pPr>
            <w:ins w:id="260" w:author="ZTE" w:date="2018-01-25T05:15:00Z">
              <w:r w:rsidRPr="006A38DD">
                <w:rPr>
                  <w:position w:val="-12"/>
                </w:rPr>
                <w:object w:dxaOrig="300" w:dyaOrig="360">
                  <v:shape id="_x0000_i1076" type="#_x0000_t75" style="width:15.05pt;height:18.15pt" o:ole="">
                    <v:imagedata r:id="rId96" o:title=""/>
                  </v:shape>
                  <o:OLEObject Type="Embed" ProgID="Equation.3" ShapeID="_x0000_i1076" DrawAspect="Content" ObjectID="_1578529159" r:id="rId97"/>
                </w:object>
              </w:r>
            </w:ins>
            <w:ins w:id="261" w:author="ZTE" w:date="2018-01-25T04:54:00Z">
              <w:r>
                <w:t xml:space="preserve"> </w:t>
              </w:r>
            </w:ins>
          </w:p>
        </w:tc>
      </w:tr>
      <w:tr w:rsidR="00631B75" w:rsidTr="0008462F">
        <w:trPr>
          <w:ins w:id="262" w:author="ZTE" w:date="2018-01-25T03:23:00Z"/>
        </w:trPr>
        <w:tc>
          <w:tcPr>
            <w:tcW w:w="3564" w:type="dxa"/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63" w:author="ZTE" w:date="2018-01-25T03:23:00Z"/>
              </w:rPr>
            </w:pPr>
            <w:ins w:id="264" w:author="ZTE" w:date="2018-01-26T04:24:00Z">
              <w:r>
                <w:rPr>
                  <w:rFonts w:hint="eastAsia"/>
                </w:rPr>
                <w:t>0</w:t>
              </w:r>
              <w:r>
                <w:t xml:space="preserve"> </w:t>
              </w:r>
            </w:ins>
          </w:p>
        </w:tc>
        <w:tc>
          <w:tcPr>
            <w:tcW w:w="5245" w:type="dxa"/>
          </w:tcPr>
          <w:p w:rsidR="00631B75" w:rsidRDefault="00631B75" w:rsidP="000A70A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65" w:author="ZTE" w:date="2018-01-25T03:23:00Z"/>
              </w:rPr>
            </w:pPr>
            <w:ins w:id="266" w:author="ZTE" w:date="2018-01-25T03:27:00Z">
              <w:r w:rsidRPr="0008462F">
                <w:rPr>
                  <w:lang w:val="sv-SE"/>
                </w:rPr>
                <w:t xml:space="preserve">1st </w:t>
              </w:r>
            </w:ins>
            <w:ins w:id="267" w:author="ZTE" w:date="2018-01-25T04:11:00Z">
              <w:r w:rsidRPr="0008462F">
                <w:rPr>
                  <w:lang w:val="sv-SE"/>
                </w:rPr>
                <w:t>entry of</w:t>
              </w:r>
            </w:ins>
            <w:ins w:id="268" w:author="ZTE" w:date="2018-01-26T06:13:00Z">
              <w:r w:rsidR="000A70A5">
                <w:rPr>
                  <w:lang w:val="sv-SE"/>
                </w:rPr>
                <w:t xml:space="preserve"> </w:t>
              </w:r>
            </w:ins>
            <w:ins w:id="269" w:author="ZTE" w:date="2018-01-26T06:12:00Z">
              <w:r w:rsidR="000A70A5">
                <w:t xml:space="preserve">higher layer parameter </w:t>
              </w:r>
            </w:ins>
            <w:ins w:id="270" w:author="ZTE" w:date="2018-01-26T04:23:00Z">
              <w:r w:rsidRPr="0008462F">
                <w:rPr>
                  <w:i/>
                </w:rPr>
                <w:t>PathlossReferenceIndex-Mapping</w:t>
              </w:r>
            </w:ins>
          </w:p>
        </w:tc>
      </w:tr>
      <w:tr w:rsidR="00631B75" w:rsidTr="0008462F">
        <w:trPr>
          <w:ins w:id="271" w:author="ZTE" w:date="2018-01-25T03:23:00Z"/>
        </w:trPr>
        <w:tc>
          <w:tcPr>
            <w:tcW w:w="3564" w:type="dxa"/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72" w:author="ZTE" w:date="2018-01-25T03:23:00Z"/>
              </w:rPr>
            </w:pPr>
            <w:ins w:id="273" w:author="ZTE" w:date="2018-01-26T04:24:00Z">
              <w:r>
                <w:t>1</w:t>
              </w:r>
            </w:ins>
          </w:p>
        </w:tc>
        <w:tc>
          <w:tcPr>
            <w:tcW w:w="5245" w:type="dxa"/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74" w:author="ZTE" w:date="2018-01-25T03:23:00Z"/>
              </w:rPr>
            </w:pPr>
            <w:ins w:id="275" w:author="ZTE" w:date="2018-01-25T04:12:00Z">
              <w:r w:rsidRPr="0008462F">
                <w:rPr>
                  <w:lang w:val="sv-SE"/>
                </w:rPr>
                <w:t>2nd entry of</w:t>
              </w:r>
              <w:r>
                <w:rPr>
                  <w:i/>
                  <w:lang w:val="sv-SE"/>
                </w:rPr>
                <w:t xml:space="preserve"> </w:t>
              </w:r>
            </w:ins>
            <w:ins w:id="276" w:author="ZTE" w:date="2018-01-26T06:12:00Z">
              <w:r w:rsidR="000A70A5">
                <w:t xml:space="preserve">higher layer parameter </w:t>
              </w:r>
            </w:ins>
            <w:ins w:id="277" w:author="ZTE" w:date="2018-01-26T04:23:00Z">
              <w:r w:rsidRPr="0008462F">
                <w:rPr>
                  <w:i/>
                </w:rPr>
                <w:t>PathlossReferenceIndex-Mapping</w:t>
              </w:r>
            </w:ins>
          </w:p>
        </w:tc>
      </w:tr>
      <w:tr w:rsidR="00631B75" w:rsidTr="0008462F">
        <w:trPr>
          <w:ins w:id="278" w:author="ZTE" w:date="2018-01-25T03:24:00Z"/>
        </w:trPr>
        <w:tc>
          <w:tcPr>
            <w:tcW w:w="3564" w:type="dxa"/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79" w:author="ZTE" w:date="2018-01-25T03:24:00Z"/>
              </w:rPr>
            </w:pPr>
            <w:ins w:id="280" w:author="ZTE" w:date="2018-01-26T04:24:00Z">
              <w:r>
                <w:t>…</w:t>
              </w:r>
            </w:ins>
          </w:p>
        </w:tc>
        <w:tc>
          <w:tcPr>
            <w:tcW w:w="5245" w:type="dxa"/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81" w:author="ZTE" w:date="2018-01-25T03:24:00Z"/>
              </w:rPr>
            </w:pPr>
            <w:ins w:id="282" w:author="ZTE" w:date="2018-01-25T03:25:00Z">
              <w:r>
                <w:t>…</w:t>
              </w:r>
            </w:ins>
          </w:p>
        </w:tc>
      </w:tr>
      <w:tr w:rsidR="00631B75" w:rsidTr="0008462F">
        <w:trPr>
          <w:ins w:id="283" w:author="ZTE" w:date="2018-01-25T03:24:00Z"/>
        </w:trPr>
        <w:tc>
          <w:tcPr>
            <w:tcW w:w="3564" w:type="dxa"/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84" w:author="ZTE" w:date="2018-01-25T03:24:00Z"/>
              </w:rPr>
            </w:pPr>
            <w:ins w:id="285" w:author="ZTE" w:date="2018-01-26T04:24:00Z">
              <w:r>
                <w:t>Ns-1</w:t>
              </w:r>
            </w:ins>
          </w:p>
        </w:tc>
        <w:tc>
          <w:tcPr>
            <w:tcW w:w="5245" w:type="dxa"/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286" w:author="ZTE" w:date="2018-01-25T03:24:00Z"/>
              </w:rPr>
            </w:pPr>
            <w:ins w:id="287" w:author="ZTE" w:date="2018-01-26T04:24:00Z">
              <w:r>
                <w:rPr>
                  <w:lang w:val="sv-SE"/>
                </w:rPr>
                <w:t>Ns-th</w:t>
              </w:r>
              <w:r w:rsidRPr="00276481">
                <w:rPr>
                  <w:lang w:val="sv-SE"/>
                </w:rPr>
                <w:t xml:space="preserve"> entry of</w:t>
              </w:r>
            </w:ins>
            <w:ins w:id="288" w:author="ZTE" w:date="2018-01-26T06:12:00Z">
              <w:r w:rsidR="000A70A5">
                <w:t xml:space="preserve"> higher layer parameter</w:t>
              </w:r>
            </w:ins>
            <w:ins w:id="289" w:author="ZTE" w:date="2018-01-26T04:24:00Z">
              <w:r>
                <w:rPr>
                  <w:i/>
                  <w:lang w:val="sv-SE"/>
                </w:rPr>
                <w:t xml:space="preserve"> </w:t>
              </w:r>
              <w:r w:rsidRPr="0008462F">
                <w:rPr>
                  <w:i/>
                </w:rPr>
                <w:t>PathlossReferenceIndex-Mapping</w:t>
              </w:r>
            </w:ins>
          </w:p>
        </w:tc>
      </w:tr>
    </w:tbl>
    <w:p w:rsidR="008F3692" w:rsidRDefault="008F3692" w:rsidP="00EA7242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</w:p>
    <w:p w:rsidR="00EA7242" w:rsidRPr="008F2C7C" w:rsidRDefault="00457650" w:rsidP="00EA7242">
      <w:pPr>
        <w:pStyle w:val="ListParagraph2"/>
        <w:snapToGrid w:val="0"/>
        <w:spacing w:beforeLines="25" w:before="90"/>
        <w:ind w:firstLineChars="0" w:firstLine="0"/>
        <w:jc w:val="both"/>
        <w:rPr>
          <w:b/>
          <w:i/>
          <w:szCs w:val="20"/>
          <w:u w:val="single"/>
        </w:rPr>
      </w:pPr>
      <w:r>
        <w:rPr>
          <w:rFonts w:hint="eastAsia"/>
          <w:b/>
          <w:i/>
          <w:szCs w:val="20"/>
          <w:u w:val="single"/>
        </w:rPr>
        <w:t xml:space="preserve">Offline </w:t>
      </w:r>
      <w:r w:rsidR="00EA7242" w:rsidRPr="008F2C7C">
        <w:rPr>
          <w:rFonts w:hint="eastAsia"/>
          <w:b/>
          <w:i/>
          <w:szCs w:val="20"/>
          <w:u w:val="single"/>
        </w:rPr>
        <w:t>Proposals:</w:t>
      </w:r>
    </w:p>
    <w:p w:rsidR="00EA7242" w:rsidRDefault="00EA7242" w:rsidP="00EA7242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  <w:r w:rsidRPr="008A0272">
        <w:rPr>
          <w:i/>
          <w:lang w:eastAsia="x-none"/>
        </w:rPr>
        <w:t>Introduce</w:t>
      </w:r>
      <w:r w:rsidRPr="008A0272">
        <w:rPr>
          <w:rFonts w:hint="eastAsia"/>
          <w:i/>
          <w:szCs w:val="20"/>
        </w:rPr>
        <w:t xml:space="preserve"> the </w:t>
      </w:r>
      <w:r w:rsidRPr="008A0272">
        <w:rPr>
          <w:i/>
          <w:szCs w:val="20"/>
          <w:lang w:eastAsia="x-none"/>
        </w:rPr>
        <w:t xml:space="preserve">following text proposal </w:t>
      </w:r>
      <w:r w:rsidRPr="008A0272">
        <w:rPr>
          <w:rFonts w:hint="eastAsia"/>
          <w:i/>
          <w:iCs/>
          <w:szCs w:val="20"/>
        </w:rPr>
        <w:t>for</w:t>
      </w:r>
      <w:r>
        <w:rPr>
          <w:rFonts w:hint="eastAsia"/>
          <w:i/>
          <w:iCs/>
          <w:szCs w:val="20"/>
        </w:rPr>
        <w:t xml:space="preserve"> section 7.2</w:t>
      </w:r>
      <w:r w:rsidRPr="008A0272">
        <w:rPr>
          <w:rFonts w:hint="eastAsia"/>
          <w:i/>
          <w:iCs/>
          <w:szCs w:val="20"/>
        </w:rPr>
        <w:t>.1 of</w:t>
      </w:r>
      <w:r>
        <w:rPr>
          <w:i/>
          <w:iCs/>
          <w:szCs w:val="20"/>
        </w:rPr>
        <w:t xml:space="preserve"> TS</w:t>
      </w:r>
      <w:r w:rsidRPr="008A0272">
        <w:rPr>
          <w:rFonts w:hint="eastAsia"/>
          <w:i/>
          <w:iCs/>
          <w:szCs w:val="20"/>
        </w:rPr>
        <w:t xml:space="preserve"> 38.213.</w:t>
      </w:r>
    </w:p>
    <w:p w:rsidR="00EA7242" w:rsidRPr="00BF1B32" w:rsidRDefault="00EA7242" w:rsidP="00EA7242">
      <w:pPr>
        <w:pStyle w:val="ListParagraph2"/>
        <w:snapToGrid w:val="0"/>
        <w:spacing w:beforeLines="25" w:before="90"/>
        <w:ind w:firstLineChars="0" w:firstLine="0"/>
        <w:jc w:val="both"/>
        <w:rPr>
          <w:i/>
          <w:iCs/>
          <w:szCs w:val="20"/>
        </w:rPr>
      </w:pPr>
    </w:p>
    <w:p w:rsidR="00EA7242" w:rsidRDefault="00EA7242" w:rsidP="00EA7242">
      <w:pPr>
        <w:pStyle w:val="B2"/>
        <w:numPr>
          <w:ilvl w:val="0"/>
          <w:numId w:val="4"/>
        </w:numPr>
      </w:pPr>
      <w:r>
        <w:t xml:space="preserve">For the PUCCH power control adjustment state for carrier </w:t>
      </w:r>
      <w:r>
        <w:rPr>
          <w:iCs/>
          <w:position w:val="-10"/>
        </w:rPr>
        <w:object w:dxaOrig="210" w:dyaOrig="315">
          <v:shape id="_x0000_i1077" type="#_x0000_t75" style="width:10.65pt;height:15.65pt" o:ole="">
            <v:imagedata r:id="rId15" o:title=""/>
          </v:shape>
          <o:OLEObject Type="Embed" ProgID="Equation.3" ShapeID="_x0000_i1077" DrawAspect="Content" ObjectID="_1578529160" r:id="rId98"/>
        </w:object>
      </w:r>
      <w:r>
        <w:rPr>
          <w:iCs/>
        </w:rPr>
        <w:t xml:space="preserve"> </w:t>
      </w:r>
      <w:r>
        <w:t xml:space="preserve">of </w:t>
      </w:r>
      <w:r>
        <w:rPr>
          <w:rFonts w:eastAsia="MS Mincho"/>
        </w:rPr>
        <w:t xml:space="preserve">primary cell </w:t>
      </w:r>
      <w:r>
        <w:rPr>
          <w:position w:val="-6"/>
        </w:rPr>
        <w:object w:dxaOrig="165" w:dyaOrig="210">
          <v:shape id="_x0000_i1078" type="#_x0000_t75" style="width:8.15pt;height:10.65pt" o:ole="">
            <v:imagedata r:id="rId70" o:title=""/>
          </v:shape>
          <o:OLEObject Type="Embed" ProgID="Equation.3" ShapeID="_x0000_i1078" DrawAspect="Content" ObjectID="_1578529161" r:id="rId99"/>
        </w:object>
      </w:r>
      <w:r>
        <w:t xml:space="preserve"> and PUCCH transmission period </w:t>
      </w:r>
      <w:r>
        <w:rPr>
          <w:position w:val="-6"/>
        </w:rPr>
        <w:object w:dxaOrig="135" w:dyaOrig="240">
          <v:shape id="_x0000_i1079" type="#_x0000_t75" style="width:6.9pt;height:11.9pt" o:ole="">
            <v:imagedata r:id="rId54" o:title=""/>
          </v:shape>
          <o:OLEObject Type="Embed" ProgID="Equation.3" ShapeID="_x0000_i1079" DrawAspect="Content" ObjectID="_1578529162" r:id="rId100"/>
        </w:object>
      </w:r>
    </w:p>
    <w:p w:rsidR="00EA7242" w:rsidRDefault="00EA7242" w:rsidP="00EA7242">
      <w:pPr>
        <w:pStyle w:val="B2"/>
        <w:numPr>
          <w:ilvl w:val="1"/>
          <w:numId w:val="4"/>
        </w:numPr>
      </w:pPr>
      <w:r>
        <w:rPr>
          <w:position w:val="-12"/>
        </w:rPr>
        <w:object w:dxaOrig="1875" w:dyaOrig="315">
          <v:shape id="_x0000_i1080" type="#_x0000_t75" style="width:93.9pt;height:15.65pt" o:ole="">
            <v:imagedata r:id="rId101" o:title=""/>
          </v:shape>
          <o:OLEObject Type="Embed" ProgID="Equation.3" ShapeID="_x0000_i1080" DrawAspect="Content" ObjectID="_1578529163" r:id="rId102"/>
        </w:object>
      </w:r>
      <w:r>
        <w:t xml:space="preserve"> is a correction value, also referred to as a TPC command, and is included in a PDCCH with DCI format 1_0 or DCI format 1_1 for carrier </w:t>
      </w:r>
      <w:r>
        <w:rPr>
          <w:iCs/>
          <w:position w:val="-10"/>
        </w:rPr>
        <w:object w:dxaOrig="210" w:dyaOrig="315">
          <v:shape id="_x0000_i1081" type="#_x0000_t75" style="width:10.65pt;height:15.65pt" o:ole="">
            <v:imagedata r:id="rId15" o:title=""/>
          </v:shape>
          <o:OLEObject Type="Embed" ProgID="Equation.3" ShapeID="_x0000_i1081" DrawAspect="Content" ObjectID="_1578529164" r:id="rId103"/>
        </w:object>
      </w:r>
      <w:r>
        <w:rPr>
          <w:iCs/>
        </w:rPr>
        <w:t xml:space="preserve"> </w:t>
      </w:r>
      <w:r>
        <w:t xml:space="preserve">of the primary cell </w:t>
      </w:r>
      <w:r>
        <w:rPr>
          <w:position w:val="-6"/>
        </w:rPr>
        <w:object w:dxaOrig="165" w:dyaOrig="210">
          <v:shape id="_x0000_i1082" type="#_x0000_t75" style="width:8.15pt;height:10.65pt" o:ole="">
            <v:imagedata r:id="rId52" o:title=""/>
          </v:shape>
          <o:OLEObject Type="Embed" ProgID="Equation.3" ShapeID="_x0000_i1082" DrawAspect="Content" ObjectID="_1578529165" r:id="rId104"/>
        </w:object>
      </w:r>
      <w:r>
        <w:t xml:space="preserve"> that the UE detects in PUCCH transmission period </w:t>
      </w:r>
      <w:r>
        <w:rPr>
          <w:position w:val="-10"/>
        </w:rPr>
        <w:object w:dxaOrig="855" w:dyaOrig="300">
          <v:shape id="_x0000_i1083" type="#_x0000_t75" style="width:42.55pt;height:15.05pt" o:ole="">
            <v:imagedata r:id="rId105" o:title=""/>
          </v:shape>
          <o:OLEObject Type="Embed" ProgID="Equation.3" ShapeID="_x0000_i1083" DrawAspect="Content" ObjectID="_1578529166" r:id="rId106"/>
        </w:object>
      </w:r>
      <w:r>
        <w:t xml:space="preserve">, or jointly coded with other TPC commands in a </w:t>
      </w:r>
      <w:r>
        <w:lastRenderedPageBreak/>
        <w:t xml:space="preserve">PDCCH with DCI format 2_2 having </w:t>
      </w:r>
      <w:r>
        <w:rPr>
          <w:rFonts w:hint="eastAsia"/>
        </w:rPr>
        <w:t xml:space="preserve">CRC parity bits scrambled </w:t>
      </w:r>
      <w:r>
        <w:t>by</w:t>
      </w:r>
      <w:r>
        <w:rPr>
          <w:rFonts w:hint="eastAsia"/>
        </w:rPr>
        <w:t xml:space="preserve"> TPC-PUCCH-RNTI</w:t>
      </w:r>
      <w:r>
        <w:t xml:space="preserve"> [5, TS 36.212], and </w:t>
      </w:r>
      <w:r>
        <w:rPr>
          <w:position w:val="-10"/>
        </w:rPr>
        <w:object w:dxaOrig="735" w:dyaOrig="300">
          <v:shape id="_x0000_i1084" type="#_x0000_t75" style="width:36.95pt;height:15.05pt" o:ole="">
            <v:imagedata r:id="rId56" o:title=""/>
          </v:shape>
          <o:OLEObject Type="Embed" ProgID="Equation.3" ShapeID="_x0000_i1084" DrawAspect="Content" ObjectID="_1578529167" r:id="rId107"/>
        </w:object>
      </w:r>
      <w:r>
        <w:t xml:space="preserve"> as indicated by higher layer parameter </w:t>
      </w:r>
      <w:r>
        <w:rPr>
          <w:i/>
        </w:rPr>
        <w:t xml:space="preserve">num-pucch-pcadjustment-states. </w:t>
      </w:r>
      <w:del w:id="290" w:author="ZTE" w:date="2018-01-26T04:25:00Z">
        <w:r w:rsidR="008F3692" w:rsidRPr="008F3692" w:rsidDel="00631B75">
          <w:rPr>
            <w:rFonts w:hint="eastAsia"/>
          </w:rPr>
          <w:fldChar w:fldCharType="begin"/>
        </w:r>
        <w:r w:rsidR="008F3692" w:rsidRPr="008F3692" w:rsidDel="00631B75">
          <w:rPr>
            <w:rFonts w:hint="eastAsia"/>
          </w:rPr>
          <w:fldChar w:fldCharType="end"/>
        </w:r>
        <w:r w:rsidRPr="00EF700B" w:rsidDel="00631B75">
          <w:rPr>
            <w:i/>
          </w:rPr>
          <w:delText xml:space="preserve">  </w:delText>
        </w:r>
      </w:del>
      <w:del w:id="291" w:author="ZTE" w:date="2018-01-25T05:23:00Z">
        <w:r w:rsidDel="008F3692">
          <w:rPr>
            <w:i/>
          </w:rPr>
          <w:delText xml:space="preserve"> </w:delText>
        </w:r>
      </w:del>
      <w:del w:id="292" w:author="ZTE" w:date="2018-01-26T04:25:00Z">
        <w:r w:rsidDel="00631B75">
          <w:delText>;</w:delText>
        </w:r>
      </w:del>
    </w:p>
    <w:p w:rsidR="00631B75" w:rsidRPr="00631B75" w:rsidRDefault="003D5CA0" w:rsidP="003D5CA0">
      <w:pPr>
        <w:pStyle w:val="B1"/>
        <w:widowControl w:val="0"/>
        <w:numPr>
          <w:ilvl w:val="2"/>
          <w:numId w:val="4"/>
        </w:numPr>
        <w:tabs>
          <w:tab w:val="left" w:pos="644"/>
        </w:tabs>
        <w:overflowPunct w:val="0"/>
        <w:autoSpaceDE w:val="0"/>
        <w:autoSpaceDN w:val="0"/>
        <w:adjustRightInd w:val="0"/>
        <w:jc w:val="both"/>
        <w:textAlignment w:val="baseline"/>
        <w:rPr>
          <w:ins w:id="293" w:author="ZTE" w:date="2018-01-25T05:20:00Z"/>
        </w:rPr>
      </w:pPr>
      <w:ins w:id="294" w:author="ZTE" w:date="2018-01-27T02:17:00Z">
        <w:r>
          <w:t xml:space="preserve">Higher layer parameter </w:t>
        </w:r>
        <w:r>
          <w:rPr>
            <w:i/>
            <w:szCs w:val="20"/>
          </w:rPr>
          <w:t>PUCCHClosedLoopIndex</w:t>
        </w:r>
        <w:r w:rsidRPr="003D5CA0">
          <w:rPr>
            <w:i/>
            <w:szCs w:val="20"/>
          </w:rPr>
          <w:t>-Mapping</w:t>
        </w:r>
        <w:r>
          <w:t xml:space="preserve"> contains </w:t>
        </w:r>
        <w:r>
          <w:rPr>
            <w:szCs w:val="20"/>
          </w:rPr>
          <w:t>Ns</w:t>
        </w:r>
        <w:r w:rsidRPr="0052711E">
          <w:rPr>
            <w:szCs w:val="20"/>
          </w:rPr>
          <w:t xml:space="preserve"> </w:t>
        </w:r>
      </w:ins>
      <w:ins w:id="295" w:author="ZTE" w:date="2018-01-27T02:18:00Z">
        <w:r w:rsidRPr="003D5CA0">
          <w:rPr>
            <w:szCs w:val="20"/>
          </w:rPr>
          <w:t xml:space="preserve">closed loop index values </w:t>
        </w:r>
      </w:ins>
      <w:ins w:id="296" w:author="ZTE" w:date="2018-01-27T02:17:00Z">
        <w:r>
          <w:t>with corresponding to entries of the parameter</w:t>
        </w:r>
        <w:r w:rsidRPr="00DE7486">
          <w:rPr>
            <w:i/>
            <w:szCs w:val="20"/>
          </w:rPr>
          <w:t xml:space="preserve"> </w:t>
        </w:r>
        <w:r w:rsidRPr="00E57AC4">
          <w:rPr>
            <w:i/>
            <w:szCs w:val="20"/>
          </w:rPr>
          <w:t>PUCCH-Spatial-relation-info</w:t>
        </w:r>
      </w:ins>
      <w:ins w:id="297" w:author="ZTE" w:date="2018-01-27T02:18:00Z">
        <w:r>
          <w:rPr>
            <w:i/>
            <w:szCs w:val="20"/>
          </w:rPr>
          <w:t>.</w:t>
        </w:r>
      </w:ins>
      <w:ins w:id="298" w:author="ZTE" w:date="2018-01-27T02:17:00Z">
        <w:r w:rsidRPr="006A38DD" w:rsidDel="00631B75">
          <w:t xml:space="preserve"> </w:t>
        </w:r>
      </w:ins>
      <w:del w:id="299" w:author="ZTE" w:date="2018-01-26T04:26:00Z">
        <w:r w:rsidR="008F3692" w:rsidRPr="006A38DD" w:rsidDel="00631B75">
          <w:fldChar w:fldCharType="begin"/>
        </w:r>
        <w:r w:rsidR="008F3692" w:rsidRPr="006A38DD" w:rsidDel="00631B75">
          <w:fldChar w:fldCharType="end"/>
        </w:r>
      </w:del>
      <w:ins w:id="300" w:author="ZTE" w:date="2018-01-26T04:26:00Z">
        <w:r w:rsidR="00631B75">
          <w:rPr>
            <w:rFonts w:hint="eastAsia"/>
          </w:rPr>
          <w:t xml:space="preserve">When </w:t>
        </w:r>
        <w:r w:rsidR="00631B75" w:rsidRPr="00631B75">
          <w:rPr>
            <w:iCs/>
            <w:szCs w:val="20"/>
          </w:rPr>
          <w:t xml:space="preserve">an </w:t>
        </w:r>
        <w:r w:rsidR="00631B75" w:rsidRPr="00631B75">
          <w:rPr>
            <w:color w:val="000000"/>
            <w:szCs w:val="20"/>
          </w:rPr>
          <w:t>activation command [</w:t>
        </w:r>
        <w:r w:rsidR="00631B75" w:rsidRPr="00631B75">
          <w:rPr>
            <w:rFonts w:eastAsia="MS Mincho"/>
            <w:color w:val="000000"/>
            <w:szCs w:val="20"/>
            <w:lang w:eastAsia="ja-JP"/>
          </w:rPr>
          <w:t>11</w:t>
        </w:r>
        <w:r w:rsidR="00631B75" w:rsidRPr="00631B75">
          <w:rPr>
            <w:color w:val="000000"/>
            <w:szCs w:val="20"/>
          </w:rPr>
          <w:t>, TS 38.321]</w:t>
        </w:r>
        <w:r w:rsidR="00631B75">
          <w:rPr>
            <w:rFonts w:hint="eastAsia"/>
          </w:rPr>
          <w:t xml:space="preserve"> is presented </w:t>
        </w:r>
        <w:r w:rsidR="00631B75">
          <w:t xml:space="preserve">to select one entry of </w:t>
        </w:r>
        <w:r w:rsidR="00631B75" w:rsidRPr="00631B75">
          <w:rPr>
            <w:i/>
            <w:szCs w:val="20"/>
          </w:rPr>
          <w:t>PUCCH-Spatial-relation-info</w:t>
        </w:r>
        <w:r w:rsidR="00631B75">
          <w:rPr>
            <w:rFonts w:hint="eastAsia"/>
          </w:rPr>
          <w:t>,</w:t>
        </w:r>
        <w:r w:rsidR="00631B75">
          <w:t xml:space="preserve"> </w:t>
        </w:r>
        <w:r w:rsidR="00631B75" w:rsidRPr="00631B75">
          <w:rPr>
            <w:color w:val="000000"/>
            <w:szCs w:val="20"/>
          </w:rPr>
          <w:t>t</w:t>
        </w:r>
        <w:r w:rsidR="00631B75">
          <w:rPr>
            <w:rFonts w:hint="eastAsia"/>
          </w:rPr>
          <w:t xml:space="preserve">he UE determines </w:t>
        </w:r>
      </w:ins>
      <w:bookmarkStart w:id="301" w:name="_GoBack"/>
      <w:bookmarkEnd w:id="301"/>
      <w:ins w:id="302" w:author="ZTE" w:date="2018-01-26T04:27:00Z">
        <w:r w:rsidR="00631B75" w:rsidRPr="006A38DD">
          <w:rPr>
            <w:position w:val="-6"/>
          </w:rPr>
          <w:object w:dxaOrig="139" w:dyaOrig="279">
            <v:shape id="_x0000_i1085" type="#_x0000_t75" style="width:6.9pt;height:14.4pt" o:ole="">
              <v:imagedata r:id="rId108" o:title=""/>
            </v:shape>
            <o:OLEObject Type="Embed" ProgID="Equation.3" ShapeID="_x0000_i1085" DrawAspect="Content" ObjectID="_1578529168" r:id="rId109"/>
          </w:object>
        </w:r>
      </w:ins>
      <w:ins w:id="303" w:author="ZTE" w:date="2018-01-26T04:26:00Z">
        <w:r w:rsidR="00631B75">
          <w:rPr>
            <w:rFonts w:hint="eastAsia"/>
          </w:rPr>
          <w:t xml:space="preserve"> according to the </w:t>
        </w:r>
        <w:r w:rsidR="00631B75">
          <w:t>T</w:t>
        </w:r>
        <w:r w:rsidR="00631B75">
          <w:rPr>
            <w:rFonts w:hint="eastAsia"/>
          </w:rPr>
          <w:t>able</w:t>
        </w:r>
        <w:r w:rsidR="00631B75">
          <w:t xml:space="preserve"> 7.2.1-3</w:t>
        </w:r>
      </w:ins>
      <w:ins w:id="304" w:author="ZTE" w:date="2018-01-26T04:35:00Z">
        <w:r w:rsidR="00241A5F">
          <w:rPr>
            <w:rFonts w:hint="eastAsia"/>
          </w:rPr>
          <w:t>.</w:t>
        </w:r>
      </w:ins>
    </w:p>
    <w:p w:rsidR="008F3692" w:rsidRPr="00AB7562" w:rsidRDefault="008F3692" w:rsidP="008F3692">
      <w:pPr>
        <w:pStyle w:val="B1"/>
        <w:widowControl w:val="0"/>
        <w:overflowPunct w:val="0"/>
        <w:autoSpaceDE w:val="0"/>
        <w:autoSpaceDN w:val="0"/>
        <w:adjustRightInd w:val="0"/>
        <w:ind w:left="400" w:firstLine="0"/>
        <w:jc w:val="center"/>
        <w:textAlignment w:val="baseline"/>
        <w:rPr>
          <w:ins w:id="305" w:author="ZTE" w:date="2018-01-25T05:20:00Z"/>
        </w:rPr>
      </w:pPr>
      <w:ins w:id="306" w:author="ZTE" w:date="2018-01-25T05:20:00Z">
        <w:r>
          <w:rPr>
            <w:rFonts w:hint="eastAsia"/>
          </w:rPr>
          <w:t>Table</w:t>
        </w:r>
        <w:r w:rsidRPr="000C1C2C">
          <w:t xml:space="preserve"> 7.</w:t>
        </w:r>
        <w:r>
          <w:t>2</w:t>
        </w:r>
        <w:r w:rsidRPr="000C1C2C">
          <w:t>.1-</w:t>
        </w:r>
        <w:r>
          <w:t>3</w:t>
        </w:r>
        <w:r>
          <w:rPr>
            <w:rFonts w:hint="eastAsia"/>
          </w:rPr>
          <w:t xml:space="preserve"> Mapping between </w:t>
        </w:r>
        <w:r w:rsidR="00C920F4">
          <w:rPr>
            <w:iCs/>
            <w:szCs w:val="20"/>
          </w:rPr>
          <w:t>the</w:t>
        </w:r>
        <w:r>
          <w:rPr>
            <w:iCs/>
            <w:szCs w:val="20"/>
          </w:rPr>
          <w:t xml:space="preserve"> </w:t>
        </w:r>
        <w:r w:rsidRPr="00966886">
          <w:rPr>
            <w:color w:val="000000"/>
            <w:szCs w:val="20"/>
          </w:rPr>
          <w:t>activation command [</w:t>
        </w:r>
        <w:r w:rsidRPr="00966886">
          <w:rPr>
            <w:rFonts w:eastAsia="MS Mincho"/>
            <w:color w:val="000000"/>
            <w:szCs w:val="20"/>
            <w:lang w:eastAsia="ja-JP"/>
          </w:rPr>
          <w:t>1</w:t>
        </w:r>
        <w:r>
          <w:rPr>
            <w:rFonts w:eastAsia="MS Mincho"/>
            <w:color w:val="000000"/>
            <w:szCs w:val="20"/>
            <w:lang w:eastAsia="ja-JP"/>
          </w:rPr>
          <w:t>1</w:t>
        </w:r>
        <w:r w:rsidRPr="00966886">
          <w:rPr>
            <w:color w:val="000000"/>
            <w:szCs w:val="20"/>
          </w:rPr>
          <w:t>, TS 38.321]</w:t>
        </w:r>
        <w:r>
          <w:rPr>
            <w:rFonts w:hint="eastAsia"/>
          </w:rPr>
          <w:t xml:space="preserve"> and </w:t>
        </w:r>
      </w:ins>
      <w:ins w:id="307" w:author="ZTE" w:date="2018-01-26T06:14:00Z">
        <w:r w:rsidR="000A70A5">
          <w:t xml:space="preserve">higher layer parameter </w:t>
        </w:r>
      </w:ins>
      <w:ins w:id="308" w:author="ZTE" w:date="2018-01-26T04:28:00Z">
        <w:r w:rsidR="00631B75" w:rsidRPr="0008462F">
          <w:rPr>
            <w:i/>
          </w:rPr>
          <w:t>PUCCHClosedLoopIndex-Mapping</w:t>
        </w:r>
      </w:ins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</w:tblPr>
      <w:tblGrid>
        <w:gridCol w:w="3564"/>
        <w:gridCol w:w="5245"/>
      </w:tblGrid>
      <w:tr w:rsidR="008F3692" w:rsidTr="0008462F">
        <w:trPr>
          <w:ins w:id="309" w:author="ZTE" w:date="2018-01-25T05:20:00Z"/>
        </w:trPr>
        <w:tc>
          <w:tcPr>
            <w:tcW w:w="3564" w:type="dxa"/>
          </w:tcPr>
          <w:p w:rsidR="008F3692" w:rsidRDefault="00C920F4" w:rsidP="00C920F4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10" w:author="ZTE" w:date="2018-01-25T05:20:00Z"/>
              </w:rPr>
            </w:pPr>
            <w:ins w:id="311" w:author="ZTE" w:date="2018-01-26T04:29:00Z">
              <w:r>
                <w:rPr>
                  <w:color w:val="000000"/>
                  <w:szCs w:val="20"/>
                </w:rPr>
                <w:t>The a</w:t>
              </w:r>
            </w:ins>
            <w:ins w:id="312" w:author="ZTE" w:date="2018-01-25T05:20:00Z">
              <w:r w:rsidR="008F3692" w:rsidRPr="00966886">
                <w:rPr>
                  <w:color w:val="000000"/>
                  <w:szCs w:val="20"/>
                </w:rPr>
                <w:t>ctivation command [</w:t>
              </w:r>
              <w:r w:rsidR="008F3692" w:rsidRPr="00966886">
                <w:rPr>
                  <w:rFonts w:eastAsia="MS Mincho"/>
                  <w:color w:val="000000"/>
                  <w:szCs w:val="20"/>
                  <w:lang w:eastAsia="ja-JP"/>
                </w:rPr>
                <w:t>1</w:t>
              </w:r>
              <w:r w:rsidR="008F3692">
                <w:rPr>
                  <w:rFonts w:eastAsia="MS Mincho"/>
                  <w:color w:val="000000"/>
                  <w:szCs w:val="20"/>
                  <w:lang w:eastAsia="ja-JP"/>
                </w:rPr>
                <w:t>1</w:t>
              </w:r>
              <w:r w:rsidR="008F3692" w:rsidRPr="00966886">
                <w:rPr>
                  <w:color w:val="000000"/>
                  <w:szCs w:val="20"/>
                </w:rPr>
                <w:t>, TS 38.321]</w:t>
              </w:r>
            </w:ins>
          </w:p>
        </w:tc>
        <w:tc>
          <w:tcPr>
            <w:tcW w:w="5245" w:type="dxa"/>
          </w:tcPr>
          <w:p w:rsidR="008F3692" w:rsidRDefault="008F3692" w:rsidP="006A38DD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13" w:author="ZTE" w:date="2018-01-25T05:20:00Z"/>
              </w:rPr>
            </w:pPr>
            <w:ins w:id="314" w:author="ZTE" w:date="2018-01-25T05:22:00Z">
              <w:r w:rsidRPr="006A38DD">
                <w:rPr>
                  <w:position w:val="-6"/>
                </w:rPr>
                <w:object w:dxaOrig="139" w:dyaOrig="279">
                  <v:shape id="_x0000_i1086" type="#_x0000_t75" style="width:6.9pt;height:14.4pt" o:ole="">
                    <v:imagedata r:id="rId108" o:title=""/>
                  </v:shape>
                  <o:OLEObject Type="Embed" ProgID="Equation.3" ShapeID="_x0000_i1086" DrawAspect="Content" ObjectID="_1578529169" r:id="rId110"/>
                </w:object>
              </w:r>
            </w:ins>
            <w:ins w:id="315" w:author="ZTE" w:date="2018-01-25T05:20:00Z">
              <w:r w:rsidR="00631B75">
                <w:t xml:space="preserve"> </w:t>
              </w:r>
            </w:ins>
          </w:p>
        </w:tc>
      </w:tr>
      <w:tr w:rsidR="00631B75" w:rsidTr="0008462F">
        <w:trPr>
          <w:ins w:id="316" w:author="ZTE" w:date="2018-01-25T05:20:00Z"/>
        </w:trPr>
        <w:tc>
          <w:tcPr>
            <w:tcW w:w="3564" w:type="dxa"/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17" w:author="ZTE" w:date="2018-01-25T05:20:00Z"/>
              </w:rPr>
            </w:pPr>
            <w:ins w:id="318" w:author="ZTE" w:date="2018-01-26T04:27:00Z">
              <w:r>
                <w:rPr>
                  <w:rFonts w:hint="eastAsia"/>
                </w:rPr>
                <w:t>0</w:t>
              </w:r>
              <w:r>
                <w:t xml:space="preserve"> </w:t>
              </w:r>
            </w:ins>
          </w:p>
        </w:tc>
        <w:tc>
          <w:tcPr>
            <w:tcW w:w="5245" w:type="dxa"/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19" w:author="ZTE" w:date="2018-01-25T05:20:00Z"/>
              </w:rPr>
            </w:pPr>
            <w:ins w:id="320" w:author="ZTE" w:date="2018-01-26T04:27:00Z">
              <w:r w:rsidRPr="00276481">
                <w:rPr>
                  <w:lang w:val="sv-SE"/>
                </w:rPr>
                <w:t xml:space="preserve">1st entry of </w:t>
              </w:r>
              <w:r>
                <w:rPr>
                  <w:lang w:val="sv-SE"/>
                </w:rPr>
                <w:t xml:space="preserve"> </w:t>
              </w:r>
            </w:ins>
            <w:ins w:id="321" w:author="ZTE" w:date="2018-01-26T06:13:00Z">
              <w:r w:rsidR="000A70A5">
                <w:t xml:space="preserve">higher layer parameter </w:t>
              </w:r>
            </w:ins>
            <w:ins w:id="322" w:author="ZTE" w:date="2018-01-26T04:28:00Z">
              <w:r w:rsidRPr="0008462F">
                <w:rPr>
                  <w:i/>
                </w:rPr>
                <w:t>PUCCHClosedLoopIndex-Mapping</w:t>
              </w:r>
            </w:ins>
          </w:p>
        </w:tc>
      </w:tr>
      <w:tr w:rsidR="00631B75" w:rsidTr="0008462F">
        <w:trPr>
          <w:ins w:id="323" w:author="ZTE" w:date="2018-01-25T05:20:00Z"/>
        </w:trPr>
        <w:tc>
          <w:tcPr>
            <w:tcW w:w="3564" w:type="dxa"/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24" w:author="ZTE" w:date="2018-01-25T05:20:00Z"/>
              </w:rPr>
            </w:pPr>
            <w:ins w:id="325" w:author="ZTE" w:date="2018-01-26T04:27:00Z">
              <w:r>
                <w:t>1</w:t>
              </w:r>
            </w:ins>
          </w:p>
        </w:tc>
        <w:tc>
          <w:tcPr>
            <w:tcW w:w="5245" w:type="dxa"/>
          </w:tcPr>
          <w:p w:rsidR="00631B75" w:rsidRDefault="00631B75" w:rsidP="00C920F4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26" w:author="ZTE" w:date="2018-01-25T05:20:00Z"/>
              </w:rPr>
            </w:pPr>
            <w:ins w:id="327" w:author="ZTE" w:date="2018-01-26T04:27:00Z">
              <w:r w:rsidRPr="00276481">
                <w:rPr>
                  <w:lang w:val="sv-SE"/>
                </w:rPr>
                <w:t>2nd entry of</w:t>
              </w:r>
              <w:r>
                <w:rPr>
                  <w:i/>
                  <w:lang w:val="sv-SE"/>
                </w:rPr>
                <w:t xml:space="preserve"> </w:t>
              </w:r>
            </w:ins>
            <w:ins w:id="328" w:author="ZTE" w:date="2018-01-26T06:13:00Z">
              <w:r w:rsidR="000A70A5">
                <w:t xml:space="preserve">higher layer parameter </w:t>
              </w:r>
            </w:ins>
            <w:ins w:id="329" w:author="ZTE" w:date="2018-01-26T04:28:00Z">
              <w:r w:rsidRPr="0008462F">
                <w:rPr>
                  <w:i/>
                </w:rPr>
                <w:t>PUCCHClosedLoopIndex-Mapping</w:t>
              </w:r>
            </w:ins>
          </w:p>
        </w:tc>
      </w:tr>
      <w:tr w:rsidR="00631B75" w:rsidTr="0008462F">
        <w:trPr>
          <w:ins w:id="330" w:author="ZTE" w:date="2018-01-25T05:20:00Z"/>
        </w:trPr>
        <w:tc>
          <w:tcPr>
            <w:tcW w:w="3564" w:type="dxa"/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31" w:author="ZTE" w:date="2018-01-25T05:20:00Z"/>
              </w:rPr>
            </w:pPr>
            <w:ins w:id="332" w:author="ZTE" w:date="2018-01-26T04:27:00Z">
              <w:r>
                <w:t>…</w:t>
              </w:r>
            </w:ins>
          </w:p>
        </w:tc>
        <w:tc>
          <w:tcPr>
            <w:tcW w:w="5245" w:type="dxa"/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33" w:author="ZTE" w:date="2018-01-25T05:20:00Z"/>
              </w:rPr>
            </w:pPr>
            <w:ins w:id="334" w:author="ZTE" w:date="2018-01-26T04:27:00Z">
              <w:r>
                <w:t>…</w:t>
              </w:r>
            </w:ins>
          </w:p>
        </w:tc>
      </w:tr>
      <w:tr w:rsidR="00631B75" w:rsidTr="0008462F">
        <w:trPr>
          <w:ins w:id="335" w:author="ZTE" w:date="2018-01-25T05:20:00Z"/>
        </w:trPr>
        <w:tc>
          <w:tcPr>
            <w:tcW w:w="3564" w:type="dxa"/>
          </w:tcPr>
          <w:p w:rsidR="00631B75" w:rsidRDefault="00631B75" w:rsidP="00631B75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36" w:author="ZTE" w:date="2018-01-25T05:20:00Z"/>
              </w:rPr>
            </w:pPr>
            <w:ins w:id="337" w:author="ZTE" w:date="2018-01-26T04:27:00Z">
              <w:r>
                <w:t>Ns-1</w:t>
              </w:r>
            </w:ins>
          </w:p>
        </w:tc>
        <w:tc>
          <w:tcPr>
            <w:tcW w:w="5245" w:type="dxa"/>
          </w:tcPr>
          <w:p w:rsidR="00631B75" w:rsidRDefault="00631B75" w:rsidP="00C920F4">
            <w:pPr>
              <w:pStyle w:val="B1"/>
              <w:widowControl w:val="0"/>
              <w:tabs>
                <w:tab w:val="left" w:pos="644"/>
              </w:tabs>
              <w:overflowPunct w:val="0"/>
              <w:autoSpaceDE w:val="0"/>
              <w:autoSpaceDN w:val="0"/>
              <w:adjustRightInd w:val="0"/>
              <w:ind w:left="0" w:firstLine="0"/>
              <w:jc w:val="both"/>
              <w:textAlignment w:val="baseline"/>
              <w:rPr>
                <w:ins w:id="338" w:author="ZTE" w:date="2018-01-25T05:20:00Z"/>
              </w:rPr>
            </w:pPr>
            <w:ins w:id="339" w:author="ZTE" w:date="2018-01-26T04:27:00Z">
              <w:r>
                <w:rPr>
                  <w:lang w:val="sv-SE"/>
                </w:rPr>
                <w:t>Ns-th</w:t>
              </w:r>
              <w:r w:rsidRPr="00276481">
                <w:rPr>
                  <w:lang w:val="sv-SE"/>
                </w:rPr>
                <w:t xml:space="preserve"> entry of</w:t>
              </w:r>
              <w:r>
                <w:rPr>
                  <w:i/>
                  <w:lang w:val="sv-SE"/>
                </w:rPr>
                <w:t xml:space="preserve"> </w:t>
              </w:r>
            </w:ins>
            <w:ins w:id="340" w:author="ZTE" w:date="2018-01-26T06:13:00Z">
              <w:r w:rsidR="000A70A5">
                <w:t xml:space="preserve">higher layer parameter </w:t>
              </w:r>
            </w:ins>
            <w:ins w:id="341" w:author="ZTE" w:date="2018-01-26T04:29:00Z">
              <w:r w:rsidRPr="0008462F">
                <w:rPr>
                  <w:i/>
                </w:rPr>
                <w:t>PUCCHClosedLoopIndex-Mapping</w:t>
              </w:r>
            </w:ins>
          </w:p>
        </w:tc>
      </w:tr>
    </w:tbl>
    <w:p w:rsidR="006F72A2" w:rsidRPr="006F72A2" w:rsidRDefault="006F72A2" w:rsidP="006B0F67">
      <w:pPr>
        <w:rPr>
          <w:szCs w:val="20"/>
        </w:rPr>
      </w:pPr>
    </w:p>
    <w:sectPr w:rsidR="006F72A2" w:rsidRPr="006F72A2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DCC" w:rsidRDefault="00AA5DCC" w:rsidP="00BA7D4F">
      <w:r>
        <w:separator/>
      </w:r>
    </w:p>
  </w:endnote>
  <w:endnote w:type="continuationSeparator" w:id="0">
    <w:p w:rsidR="00AA5DCC" w:rsidRDefault="00AA5DCC" w:rsidP="00BA7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DCC" w:rsidRDefault="00AA5DCC" w:rsidP="00BA7D4F">
      <w:r>
        <w:separator/>
      </w:r>
    </w:p>
  </w:footnote>
  <w:footnote w:type="continuationSeparator" w:id="0">
    <w:p w:rsidR="00AA5DCC" w:rsidRDefault="00AA5DCC" w:rsidP="00BA7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45305"/>
    <w:multiLevelType w:val="multilevel"/>
    <w:tmpl w:val="12F45305"/>
    <w:lvl w:ilvl="0"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990"/>
        </w:tabs>
        <w:ind w:left="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19866EBF"/>
    <w:multiLevelType w:val="hybridMultilevel"/>
    <w:tmpl w:val="BC129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3F7B35"/>
    <w:multiLevelType w:val="multilevel"/>
    <w:tmpl w:val="223F7B35"/>
    <w:lvl w:ilvl="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28E63F14"/>
    <w:multiLevelType w:val="hybridMultilevel"/>
    <w:tmpl w:val="1CC079EE"/>
    <w:lvl w:ilvl="0" w:tplc="8380238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8410EC04">
      <w:numFmt w:val="bullet"/>
      <w:lvlText w:val="-"/>
      <w:lvlJc w:val="left"/>
      <w:pPr>
        <w:ind w:left="1080" w:hanging="360"/>
      </w:pPr>
      <w:rPr>
        <w:rFonts w:ascii="Calibri" w:eastAsia="宋体" w:hAnsi="Calibri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13B0161"/>
    <w:multiLevelType w:val="multilevel"/>
    <w:tmpl w:val="513B016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01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99152C9"/>
    <w:multiLevelType w:val="multilevel"/>
    <w:tmpl w:val="599152C9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C74111A"/>
    <w:multiLevelType w:val="multilevel"/>
    <w:tmpl w:val="5C74111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8869EA"/>
    <w:multiLevelType w:val="multilevel"/>
    <w:tmpl w:val="618869E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Heading6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8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3D3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58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4192"/>
    <w:rsid w:val="000342F2"/>
    <w:rsid w:val="000343FC"/>
    <w:rsid w:val="00035191"/>
    <w:rsid w:val="000351CA"/>
    <w:rsid w:val="00035224"/>
    <w:rsid w:val="000353D5"/>
    <w:rsid w:val="00035401"/>
    <w:rsid w:val="0003549B"/>
    <w:rsid w:val="000359BA"/>
    <w:rsid w:val="00035A2C"/>
    <w:rsid w:val="00035F4A"/>
    <w:rsid w:val="0003697E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515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3ED1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6F"/>
    <w:rsid w:val="000845D6"/>
    <w:rsid w:val="0008462F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DF0"/>
    <w:rsid w:val="00094F66"/>
    <w:rsid w:val="0009534B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0A5"/>
    <w:rsid w:val="000A74B7"/>
    <w:rsid w:val="000A7781"/>
    <w:rsid w:val="000A78CB"/>
    <w:rsid w:val="000A7AA5"/>
    <w:rsid w:val="000A7FC3"/>
    <w:rsid w:val="000B01BE"/>
    <w:rsid w:val="000B0608"/>
    <w:rsid w:val="000B0953"/>
    <w:rsid w:val="000B0C9A"/>
    <w:rsid w:val="000B10D9"/>
    <w:rsid w:val="000B1203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C2C"/>
    <w:rsid w:val="000C1E90"/>
    <w:rsid w:val="000C1EA7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6C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1F3"/>
    <w:rsid w:val="000E63B1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0F1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4F2F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5B"/>
    <w:rsid w:val="001102E6"/>
    <w:rsid w:val="00110925"/>
    <w:rsid w:val="00110E7D"/>
    <w:rsid w:val="0011123E"/>
    <w:rsid w:val="00111251"/>
    <w:rsid w:val="0011189E"/>
    <w:rsid w:val="00111A07"/>
    <w:rsid w:val="00111CE9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69A5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568"/>
    <w:rsid w:val="001545B4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853"/>
    <w:rsid w:val="00156A5E"/>
    <w:rsid w:val="00156B0C"/>
    <w:rsid w:val="00156DF4"/>
    <w:rsid w:val="0015722A"/>
    <w:rsid w:val="00157434"/>
    <w:rsid w:val="001575FE"/>
    <w:rsid w:val="0015784A"/>
    <w:rsid w:val="00157997"/>
    <w:rsid w:val="00157B62"/>
    <w:rsid w:val="001602BF"/>
    <w:rsid w:val="001606D6"/>
    <w:rsid w:val="00160720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27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2C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844"/>
    <w:rsid w:val="001A69B1"/>
    <w:rsid w:val="001A6CF3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05"/>
    <w:rsid w:val="001D34F1"/>
    <w:rsid w:val="001D3D04"/>
    <w:rsid w:val="001D3F5E"/>
    <w:rsid w:val="001D41EB"/>
    <w:rsid w:val="001D45FF"/>
    <w:rsid w:val="001D4840"/>
    <w:rsid w:val="001D5020"/>
    <w:rsid w:val="001D5024"/>
    <w:rsid w:val="001D502E"/>
    <w:rsid w:val="001D55C7"/>
    <w:rsid w:val="001D586F"/>
    <w:rsid w:val="001D5CC1"/>
    <w:rsid w:val="001D5F96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7C8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B0F"/>
    <w:rsid w:val="001F0E75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A5F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6FE2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9DF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89A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46F"/>
    <w:rsid w:val="00277646"/>
    <w:rsid w:val="00280041"/>
    <w:rsid w:val="00280049"/>
    <w:rsid w:val="002809E4"/>
    <w:rsid w:val="00280A4F"/>
    <w:rsid w:val="00280CEA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97ED4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117"/>
    <w:rsid w:val="002A52DB"/>
    <w:rsid w:val="002A53E0"/>
    <w:rsid w:val="002A55CA"/>
    <w:rsid w:val="002A5720"/>
    <w:rsid w:val="002A5752"/>
    <w:rsid w:val="002A576B"/>
    <w:rsid w:val="002A57BE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83D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D2"/>
    <w:rsid w:val="002B52E8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087"/>
    <w:rsid w:val="002C6145"/>
    <w:rsid w:val="002C64A1"/>
    <w:rsid w:val="002C65C8"/>
    <w:rsid w:val="002C6870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67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A3B"/>
    <w:rsid w:val="002E5F34"/>
    <w:rsid w:val="002E612D"/>
    <w:rsid w:val="002E64AC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C00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1F5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D45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532"/>
    <w:rsid w:val="003338D0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501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42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0D0"/>
    <w:rsid w:val="00364A79"/>
    <w:rsid w:val="00365843"/>
    <w:rsid w:val="003658A6"/>
    <w:rsid w:val="00365A30"/>
    <w:rsid w:val="00366226"/>
    <w:rsid w:val="003663AD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6264"/>
    <w:rsid w:val="003769CB"/>
    <w:rsid w:val="00376A10"/>
    <w:rsid w:val="00376D39"/>
    <w:rsid w:val="00376EB8"/>
    <w:rsid w:val="00376F5A"/>
    <w:rsid w:val="00377131"/>
    <w:rsid w:val="00377EE6"/>
    <w:rsid w:val="00377F90"/>
    <w:rsid w:val="00377F99"/>
    <w:rsid w:val="00380215"/>
    <w:rsid w:val="00380856"/>
    <w:rsid w:val="00380939"/>
    <w:rsid w:val="00380A6B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317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2B07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73B"/>
    <w:rsid w:val="003D0A31"/>
    <w:rsid w:val="003D0C73"/>
    <w:rsid w:val="003D0D98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5C8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CA0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B1"/>
    <w:rsid w:val="003E36C7"/>
    <w:rsid w:val="003E37EF"/>
    <w:rsid w:val="003E38A2"/>
    <w:rsid w:val="003E3925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355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95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1DBA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3E90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650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6AE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1A"/>
    <w:rsid w:val="0048367B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790"/>
    <w:rsid w:val="004928AB"/>
    <w:rsid w:val="00492F91"/>
    <w:rsid w:val="00493207"/>
    <w:rsid w:val="00493377"/>
    <w:rsid w:val="0049359B"/>
    <w:rsid w:val="00493614"/>
    <w:rsid w:val="004937BF"/>
    <w:rsid w:val="004939B7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8FE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78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313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A19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598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CA5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C0A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51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168"/>
    <w:rsid w:val="005163E6"/>
    <w:rsid w:val="0051665E"/>
    <w:rsid w:val="0051673C"/>
    <w:rsid w:val="00516D7B"/>
    <w:rsid w:val="00517196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1E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633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30F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23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572"/>
    <w:rsid w:val="0054779C"/>
    <w:rsid w:val="005478ED"/>
    <w:rsid w:val="005478EE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839"/>
    <w:rsid w:val="00570EEC"/>
    <w:rsid w:val="0057113E"/>
    <w:rsid w:val="00571343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4F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8DB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AE8"/>
    <w:rsid w:val="005C0D2E"/>
    <w:rsid w:val="005C1370"/>
    <w:rsid w:val="005C1B32"/>
    <w:rsid w:val="005C25A7"/>
    <w:rsid w:val="005C286F"/>
    <w:rsid w:val="005C2B7C"/>
    <w:rsid w:val="005C2CF7"/>
    <w:rsid w:val="005C2EF8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38C"/>
    <w:rsid w:val="005C65DD"/>
    <w:rsid w:val="005C6641"/>
    <w:rsid w:val="005C675D"/>
    <w:rsid w:val="005C69F4"/>
    <w:rsid w:val="005C6C28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4E6"/>
    <w:rsid w:val="005D75F6"/>
    <w:rsid w:val="005D765B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B19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863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892"/>
    <w:rsid w:val="00613988"/>
    <w:rsid w:val="00614497"/>
    <w:rsid w:val="006149E9"/>
    <w:rsid w:val="00614FC4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579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B75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4D4C"/>
    <w:rsid w:val="006350C3"/>
    <w:rsid w:val="006359FC"/>
    <w:rsid w:val="00635A6B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D23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2DFD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C53"/>
    <w:rsid w:val="006B0D33"/>
    <w:rsid w:val="006B0F67"/>
    <w:rsid w:val="006B1552"/>
    <w:rsid w:val="006B1B56"/>
    <w:rsid w:val="006B1F08"/>
    <w:rsid w:val="006B2203"/>
    <w:rsid w:val="006B26B9"/>
    <w:rsid w:val="006B26C3"/>
    <w:rsid w:val="006B2949"/>
    <w:rsid w:val="006B2BDA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1FE1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641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2A2"/>
    <w:rsid w:val="006F7354"/>
    <w:rsid w:val="006F7777"/>
    <w:rsid w:val="006F7A11"/>
    <w:rsid w:val="006F7B04"/>
    <w:rsid w:val="006F7BF3"/>
    <w:rsid w:val="006F7DA6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8CA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5FDE"/>
    <w:rsid w:val="00706500"/>
    <w:rsid w:val="00706B89"/>
    <w:rsid w:val="00707456"/>
    <w:rsid w:val="007077F3"/>
    <w:rsid w:val="00707A03"/>
    <w:rsid w:val="00707BDE"/>
    <w:rsid w:val="00710143"/>
    <w:rsid w:val="00710173"/>
    <w:rsid w:val="007102BD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78A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0FC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8A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58"/>
    <w:rsid w:val="00751A8A"/>
    <w:rsid w:val="00751F43"/>
    <w:rsid w:val="00752247"/>
    <w:rsid w:val="007522A6"/>
    <w:rsid w:val="007522BA"/>
    <w:rsid w:val="0075260F"/>
    <w:rsid w:val="00752621"/>
    <w:rsid w:val="0075273C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91"/>
    <w:rsid w:val="00780CF8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18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234"/>
    <w:rsid w:val="007F3477"/>
    <w:rsid w:val="007F367D"/>
    <w:rsid w:val="007F38FA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B93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C17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62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AC3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018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33C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3C2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B35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692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149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0B9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7FD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5C2"/>
    <w:rsid w:val="00932BC5"/>
    <w:rsid w:val="00932D45"/>
    <w:rsid w:val="00933208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41C"/>
    <w:rsid w:val="00973607"/>
    <w:rsid w:val="00973612"/>
    <w:rsid w:val="00973F25"/>
    <w:rsid w:val="00974182"/>
    <w:rsid w:val="00974188"/>
    <w:rsid w:val="009741CE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73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7FB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D8B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92A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2E"/>
    <w:rsid w:val="009B394A"/>
    <w:rsid w:val="009B39E7"/>
    <w:rsid w:val="009B3C8F"/>
    <w:rsid w:val="009B3D01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B45"/>
    <w:rsid w:val="009C4E0E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301"/>
    <w:rsid w:val="009D04FF"/>
    <w:rsid w:val="009D06D8"/>
    <w:rsid w:val="009D0F2E"/>
    <w:rsid w:val="009D0FFC"/>
    <w:rsid w:val="009D19D5"/>
    <w:rsid w:val="009D1B87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CFE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C8A"/>
    <w:rsid w:val="009F2DAE"/>
    <w:rsid w:val="009F301D"/>
    <w:rsid w:val="009F353B"/>
    <w:rsid w:val="009F3B17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2C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529C"/>
    <w:rsid w:val="00A153EF"/>
    <w:rsid w:val="00A15682"/>
    <w:rsid w:val="00A15974"/>
    <w:rsid w:val="00A15A59"/>
    <w:rsid w:val="00A15C15"/>
    <w:rsid w:val="00A15F0C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A7E"/>
    <w:rsid w:val="00A22BF7"/>
    <w:rsid w:val="00A22CBB"/>
    <w:rsid w:val="00A22D49"/>
    <w:rsid w:val="00A22D5A"/>
    <w:rsid w:val="00A236CB"/>
    <w:rsid w:val="00A23A6A"/>
    <w:rsid w:val="00A23B91"/>
    <w:rsid w:val="00A244CC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D7C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1F3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7A8"/>
    <w:rsid w:val="00A60D4A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97E"/>
    <w:rsid w:val="00A71AD1"/>
    <w:rsid w:val="00A71C6C"/>
    <w:rsid w:val="00A724CA"/>
    <w:rsid w:val="00A725F2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26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0C6"/>
    <w:rsid w:val="00A859A7"/>
    <w:rsid w:val="00A85A1C"/>
    <w:rsid w:val="00A85EB7"/>
    <w:rsid w:val="00A86057"/>
    <w:rsid w:val="00A86810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89F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5DCC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BDB"/>
    <w:rsid w:val="00AC1C1C"/>
    <w:rsid w:val="00AC23A5"/>
    <w:rsid w:val="00AC246B"/>
    <w:rsid w:val="00AC2515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F2"/>
    <w:rsid w:val="00AE570B"/>
    <w:rsid w:val="00AE5A65"/>
    <w:rsid w:val="00AE5D9F"/>
    <w:rsid w:val="00AE60E5"/>
    <w:rsid w:val="00AE616F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2B5C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AE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E26"/>
    <w:rsid w:val="00B042BB"/>
    <w:rsid w:val="00B042CB"/>
    <w:rsid w:val="00B04349"/>
    <w:rsid w:val="00B0441B"/>
    <w:rsid w:val="00B046C0"/>
    <w:rsid w:val="00B04BB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2AB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5E8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5CE4"/>
    <w:rsid w:val="00B567D8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DCF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42F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E4B"/>
    <w:rsid w:val="00BA20BE"/>
    <w:rsid w:val="00BA20FD"/>
    <w:rsid w:val="00BA2B23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D4F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0C2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8D"/>
    <w:rsid w:val="00BC6E69"/>
    <w:rsid w:val="00BC715A"/>
    <w:rsid w:val="00BC71B1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0DF8"/>
    <w:rsid w:val="00BE19B0"/>
    <w:rsid w:val="00BE1D6C"/>
    <w:rsid w:val="00BE20E8"/>
    <w:rsid w:val="00BE2162"/>
    <w:rsid w:val="00BE2629"/>
    <w:rsid w:val="00BE2825"/>
    <w:rsid w:val="00BE2E91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DC"/>
    <w:rsid w:val="00BE50E7"/>
    <w:rsid w:val="00BE5103"/>
    <w:rsid w:val="00BE5170"/>
    <w:rsid w:val="00BE52F8"/>
    <w:rsid w:val="00BE5586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0F28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9E8"/>
    <w:rsid w:val="00C51BE7"/>
    <w:rsid w:val="00C51D43"/>
    <w:rsid w:val="00C522AB"/>
    <w:rsid w:val="00C5238F"/>
    <w:rsid w:val="00C52395"/>
    <w:rsid w:val="00C52511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DB0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927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301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FF"/>
    <w:rsid w:val="00C8448B"/>
    <w:rsid w:val="00C84627"/>
    <w:rsid w:val="00C84716"/>
    <w:rsid w:val="00C8489C"/>
    <w:rsid w:val="00C84B9F"/>
    <w:rsid w:val="00C84EDF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0F4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3E44"/>
    <w:rsid w:val="00CC43EC"/>
    <w:rsid w:val="00CC45C6"/>
    <w:rsid w:val="00CC4C7F"/>
    <w:rsid w:val="00CC4CAF"/>
    <w:rsid w:val="00CC4D0F"/>
    <w:rsid w:val="00CC4D46"/>
    <w:rsid w:val="00CC5071"/>
    <w:rsid w:val="00CC5F6D"/>
    <w:rsid w:val="00CC6C4C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4E9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2B0C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503F"/>
    <w:rsid w:val="00CF539E"/>
    <w:rsid w:val="00CF53D4"/>
    <w:rsid w:val="00CF63B0"/>
    <w:rsid w:val="00CF6637"/>
    <w:rsid w:val="00CF69E7"/>
    <w:rsid w:val="00CF73B4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E30"/>
    <w:rsid w:val="00D2219A"/>
    <w:rsid w:val="00D22510"/>
    <w:rsid w:val="00D22664"/>
    <w:rsid w:val="00D22A50"/>
    <w:rsid w:val="00D22A9D"/>
    <w:rsid w:val="00D22CE3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06D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6E40"/>
    <w:rsid w:val="00D57133"/>
    <w:rsid w:val="00D57225"/>
    <w:rsid w:val="00D57547"/>
    <w:rsid w:val="00D57611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87"/>
    <w:rsid w:val="00D62979"/>
    <w:rsid w:val="00D62A8E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521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99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E7A97"/>
    <w:rsid w:val="00DE7CD0"/>
    <w:rsid w:val="00DF0016"/>
    <w:rsid w:val="00DF01BF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46F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ABE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5A9"/>
    <w:rsid w:val="00E20935"/>
    <w:rsid w:val="00E20A96"/>
    <w:rsid w:val="00E20B52"/>
    <w:rsid w:val="00E20CB6"/>
    <w:rsid w:val="00E20E57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4E5"/>
    <w:rsid w:val="00E4375A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A33"/>
    <w:rsid w:val="00E66B94"/>
    <w:rsid w:val="00E66DD8"/>
    <w:rsid w:val="00E672CD"/>
    <w:rsid w:val="00E67437"/>
    <w:rsid w:val="00E675C3"/>
    <w:rsid w:val="00E67693"/>
    <w:rsid w:val="00E67776"/>
    <w:rsid w:val="00E6795C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AB6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C6"/>
    <w:rsid w:val="00E81DF6"/>
    <w:rsid w:val="00E8228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90F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01B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242"/>
    <w:rsid w:val="00EA7276"/>
    <w:rsid w:val="00EA73EB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2F45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71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47"/>
    <w:rsid w:val="00EC6763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C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09E"/>
    <w:rsid w:val="00EE1124"/>
    <w:rsid w:val="00EE17C9"/>
    <w:rsid w:val="00EE187A"/>
    <w:rsid w:val="00EE1D72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0D8"/>
    <w:rsid w:val="00EF11C4"/>
    <w:rsid w:val="00EF1D02"/>
    <w:rsid w:val="00EF1EF8"/>
    <w:rsid w:val="00EF20ED"/>
    <w:rsid w:val="00EF2AA0"/>
    <w:rsid w:val="00EF2CF9"/>
    <w:rsid w:val="00EF2D06"/>
    <w:rsid w:val="00EF2EAF"/>
    <w:rsid w:val="00EF3070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601"/>
    <w:rsid w:val="00F0088F"/>
    <w:rsid w:val="00F0095A"/>
    <w:rsid w:val="00F0096D"/>
    <w:rsid w:val="00F00CC2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47D54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A45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90"/>
    <w:rsid w:val="00F65EDB"/>
    <w:rsid w:val="00F65F0F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1F59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DA1"/>
    <w:rsid w:val="00F86E16"/>
    <w:rsid w:val="00F870D8"/>
    <w:rsid w:val="00F874E8"/>
    <w:rsid w:val="00F876E7"/>
    <w:rsid w:val="00F8774E"/>
    <w:rsid w:val="00F877E9"/>
    <w:rsid w:val="00F87982"/>
    <w:rsid w:val="00F87F22"/>
    <w:rsid w:val="00F9011F"/>
    <w:rsid w:val="00F903B8"/>
    <w:rsid w:val="00F903C4"/>
    <w:rsid w:val="00F9070B"/>
    <w:rsid w:val="00F90BCE"/>
    <w:rsid w:val="00F90C93"/>
    <w:rsid w:val="00F90E04"/>
    <w:rsid w:val="00F90FB0"/>
    <w:rsid w:val="00F9119B"/>
    <w:rsid w:val="00F911CD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5A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68C"/>
    <w:rsid w:val="00FA1D4F"/>
    <w:rsid w:val="00FA270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8D4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44C"/>
    <w:rsid w:val="00FB4497"/>
    <w:rsid w:val="00FB45D3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2E8D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0F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FC1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1651E70"/>
    <w:rsid w:val="01B85CFE"/>
    <w:rsid w:val="01EC5904"/>
    <w:rsid w:val="0254496F"/>
    <w:rsid w:val="02CB318E"/>
    <w:rsid w:val="02E60F49"/>
    <w:rsid w:val="02F75AF2"/>
    <w:rsid w:val="033624DF"/>
    <w:rsid w:val="03663A2A"/>
    <w:rsid w:val="03705764"/>
    <w:rsid w:val="03AD28EF"/>
    <w:rsid w:val="03C551FF"/>
    <w:rsid w:val="03CD42FF"/>
    <w:rsid w:val="03D05425"/>
    <w:rsid w:val="03EA1CFF"/>
    <w:rsid w:val="03ED1A58"/>
    <w:rsid w:val="04251C2B"/>
    <w:rsid w:val="042827BF"/>
    <w:rsid w:val="043B4BBE"/>
    <w:rsid w:val="04AC52FB"/>
    <w:rsid w:val="04DF01BD"/>
    <w:rsid w:val="051B5F92"/>
    <w:rsid w:val="052A14E7"/>
    <w:rsid w:val="052A64E9"/>
    <w:rsid w:val="053A1C6F"/>
    <w:rsid w:val="05CF0362"/>
    <w:rsid w:val="05D10E9A"/>
    <w:rsid w:val="062D0004"/>
    <w:rsid w:val="06625EB3"/>
    <w:rsid w:val="06811C9D"/>
    <w:rsid w:val="06926190"/>
    <w:rsid w:val="06A966F0"/>
    <w:rsid w:val="06AF2B54"/>
    <w:rsid w:val="06D24771"/>
    <w:rsid w:val="06D626BD"/>
    <w:rsid w:val="070265EF"/>
    <w:rsid w:val="07086832"/>
    <w:rsid w:val="07313446"/>
    <w:rsid w:val="07457F2F"/>
    <w:rsid w:val="07663B0C"/>
    <w:rsid w:val="076765E4"/>
    <w:rsid w:val="07700142"/>
    <w:rsid w:val="07961FBF"/>
    <w:rsid w:val="08190451"/>
    <w:rsid w:val="0837062F"/>
    <w:rsid w:val="083F0B6F"/>
    <w:rsid w:val="08A12D8B"/>
    <w:rsid w:val="08A1519A"/>
    <w:rsid w:val="08B10C46"/>
    <w:rsid w:val="08D649BB"/>
    <w:rsid w:val="08E14ED5"/>
    <w:rsid w:val="090E43AD"/>
    <w:rsid w:val="093352C8"/>
    <w:rsid w:val="094A3425"/>
    <w:rsid w:val="09A63558"/>
    <w:rsid w:val="09F01539"/>
    <w:rsid w:val="0A057456"/>
    <w:rsid w:val="0A340D57"/>
    <w:rsid w:val="0AAB733F"/>
    <w:rsid w:val="0AC42A22"/>
    <w:rsid w:val="0AE27C3A"/>
    <w:rsid w:val="0B1105A4"/>
    <w:rsid w:val="0B261605"/>
    <w:rsid w:val="0B78261E"/>
    <w:rsid w:val="0BCB58F1"/>
    <w:rsid w:val="0BFC77DA"/>
    <w:rsid w:val="0C1C16ED"/>
    <w:rsid w:val="0C300595"/>
    <w:rsid w:val="0C315A08"/>
    <w:rsid w:val="0C7E6BBF"/>
    <w:rsid w:val="0CB30221"/>
    <w:rsid w:val="0CD957AA"/>
    <w:rsid w:val="0D11788B"/>
    <w:rsid w:val="0D1727FB"/>
    <w:rsid w:val="0D190D03"/>
    <w:rsid w:val="0D652B72"/>
    <w:rsid w:val="0D704C8F"/>
    <w:rsid w:val="0D7466F5"/>
    <w:rsid w:val="0D8F5055"/>
    <w:rsid w:val="0DA05989"/>
    <w:rsid w:val="0DF144F2"/>
    <w:rsid w:val="0DF363EA"/>
    <w:rsid w:val="0DF501D1"/>
    <w:rsid w:val="0E02670A"/>
    <w:rsid w:val="0E19514C"/>
    <w:rsid w:val="0E514607"/>
    <w:rsid w:val="0E640EEC"/>
    <w:rsid w:val="0E792BCB"/>
    <w:rsid w:val="0E817C0D"/>
    <w:rsid w:val="0EA13C56"/>
    <w:rsid w:val="0EAA7CFD"/>
    <w:rsid w:val="0EB318DE"/>
    <w:rsid w:val="0F3149D0"/>
    <w:rsid w:val="0F3379C5"/>
    <w:rsid w:val="0F8B6A7D"/>
    <w:rsid w:val="0FC6018D"/>
    <w:rsid w:val="101A1193"/>
    <w:rsid w:val="10241F33"/>
    <w:rsid w:val="102A4A5B"/>
    <w:rsid w:val="102E4206"/>
    <w:rsid w:val="103447BE"/>
    <w:rsid w:val="10611403"/>
    <w:rsid w:val="107113A6"/>
    <w:rsid w:val="107639F8"/>
    <w:rsid w:val="10797D1C"/>
    <w:rsid w:val="10A512A0"/>
    <w:rsid w:val="10AE0EDE"/>
    <w:rsid w:val="10D841BB"/>
    <w:rsid w:val="10DA1C55"/>
    <w:rsid w:val="10F84FB6"/>
    <w:rsid w:val="110C723D"/>
    <w:rsid w:val="11345BB0"/>
    <w:rsid w:val="114F30A9"/>
    <w:rsid w:val="11683084"/>
    <w:rsid w:val="11B53347"/>
    <w:rsid w:val="11CD595B"/>
    <w:rsid w:val="12E26A09"/>
    <w:rsid w:val="13251A5C"/>
    <w:rsid w:val="134D0C34"/>
    <w:rsid w:val="134E4423"/>
    <w:rsid w:val="137C5854"/>
    <w:rsid w:val="14921624"/>
    <w:rsid w:val="14AA358A"/>
    <w:rsid w:val="14F21BB5"/>
    <w:rsid w:val="15064C7B"/>
    <w:rsid w:val="1514212E"/>
    <w:rsid w:val="154F724C"/>
    <w:rsid w:val="155E63CC"/>
    <w:rsid w:val="156F2065"/>
    <w:rsid w:val="15F30912"/>
    <w:rsid w:val="15F7796F"/>
    <w:rsid w:val="15FF5EF9"/>
    <w:rsid w:val="165607D3"/>
    <w:rsid w:val="16824DF7"/>
    <w:rsid w:val="16E01545"/>
    <w:rsid w:val="17054D2B"/>
    <w:rsid w:val="174A616B"/>
    <w:rsid w:val="17CE4992"/>
    <w:rsid w:val="17D80A06"/>
    <w:rsid w:val="17F322B2"/>
    <w:rsid w:val="18136E70"/>
    <w:rsid w:val="18226EDE"/>
    <w:rsid w:val="1865608A"/>
    <w:rsid w:val="18AB1068"/>
    <w:rsid w:val="18C563DC"/>
    <w:rsid w:val="19604CBC"/>
    <w:rsid w:val="19C51754"/>
    <w:rsid w:val="19E607BA"/>
    <w:rsid w:val="1A032FF5"/>
    <w:rsid w:val="1A100D82"/>
    <w:rsid w:val="1A19214D"/>
    <w:rsid w:val="1A573A96"/>
    <w:rsid w:val="1A711815"/>
    <w:rsid w:val="1AB75473"/>
    <w:rsid w:val="1AC63C1B"/>
    <w:rsid w:val="1ADB6A7B"/>
    <w:rsid w:val="1ADF7266"/>
    <w:rsid w:val="1B037A18"/>
    <w:rsid w:val="1B1511C2"/>
    <w:rsid w:val="1B3B20FA"/>
    <w:rsid w:val="1B3C2D73"/>
    <w:rsid w:val="1B45401A"/>
    <w:rsid w:val="1B63544D"/>
    <w:rsid w:val="1B7975E3"/>
    <w:rsid w:val="1B9A50B4"/>
    <w:rsid w:val="1BA54D43"/>
    <w:rsid w:val="1BCF5BAB"/>
    <w:rsid w:val="1CC370F6"/>
    <w:rsid w:val="1CCD4946"/>
    <w:rsid w:val="1D173AB6"/>
    <w:rsid w:val="1D187EBB"/>
    <w:rsid w:val="1D37298A"/>
    <w:rsid w:val="1D71367F"/>
    <w:rsid w:val="1D72312A"/>
    <w:rsid w:val="1D8173E6"/>
    <w:rsid w:val="1D8B5A63"/>
    <w:rsid w:val="1DC128C3"/>
    <w:rsid w:val="1DD639FE"/>
    <w:rsid w:val="1E1D31C7"/>
    <w:rsid w:val="1E2830DF"/>
    <w:rsid w:val="1ED84D1E"/>
    <w:rsid w:val="1F763CCA"/>
    <w:rsid w:val="1F9E4E4C"/>
    <w:rsid w:val="1FBB56F3"/>
    <w:rsid w:val="1FC03EF2"/>
    <w:rsid w:val="1FDA47B1"/>
    <w:rsid w:val="205966D6"/>
    <w:rsid w:val="20806EFA"/>
    <w:rsid w:val="208A25A7"/>
    <w:rsid w:val="20C637AC"/>
    <w:rsid w:val="21114230"/>
    <w:rsid w:val="214B24AF"/>
    <w:rsid w:val="215215F8"/>
    <w:rsid w:val="217E18D6"/>
    <w:rsid w:val="21B121C4"/>
    <w:rsid w:val="21C22593"/>
    <w:rsid w:val="21F15A2C"/>
    <w:rsid w:val="221E5D8B"/>
    <w:rsid w:val="22747DDB"/>
    <w:rsid w:val="227849E0"/>
    <w:rsid w:val="22D0325A"/>
    <w:rsid w:val="22F44EC0"/>
    <w:rsid w:val="22F9232A"/>
    <w:rsid w:val="23555FBD"/>
    <w:rsid w:val="237E1085"/>
    <w:rsid w:val="238E0CC2"/>
    <w:rsid w:val="23BF2648"/>
    <w:rsid w:val="23E438DC"/>
    <w:rsid w:val="24342583"/>
    <w:rsid w:val="244C529B"/>
    <w:rsid w:val="24595EA9"/>
    <w:rsid w:val="248B6569"/>
    <w:rsid w:val="24A770BC"/>
    <w:rsid w:val="25687BEB"/>
    <w:rsid w:val="257A5F33"/>
    <w:rsid w:val="25826B54"/>
    <w:rsid w:val="258A778D"/>
    <w:rsid w:val="25B0480A"/>
    <w:rsid w:val="25E358D7"/>
    <w:rsid w:val="25F87333"/>
    <w:rsid w:val="262F5DAB"/>
    <w:rsid w:val="263C2FCA"/>
    <w:rsid w:val="263C7389"/>
    <w:rsid w:val="26436D96"/>
    <w:rsid w:val="26565096"/>
    <w:rsid w:val="26B1777C"/>
    <w:rsid w:val="27001E87"/>
    <w:rsid w:val="270C37A0"/>
    <w:rsid w:val="274806C8"/>
    <w:rsid w:val="27803E93"/>
    <w:rsid w:val="27961ADC"/>
    <w:rsid w:val="27BD4CCC"/>
    <w:rsid w:val="27ED036D"/>
    <w:rsid w:val="28003F0B"/>
    <w:rsid w:val="28256A9E"/>
    <w:rsid w:val="28690E82"/>
    <w:rsid w:val="28DE51B7"/>
    <w:rsid w:val="29083B3D"/>
    <w:rsid w:val="290E35DA"/>
    <w:rsid w:val="29201D7A"/>
    <w:rsid w:val="292B1B70"/>
    <w:rsid w:val="298404B0"/>
    <w:rsid w:val="29936F43"/>
    <w:rsid w:val="29DB3C33"/>
    <w:rsid w:val="2A4855D7"/>
    <w:rsid w:val="2A7B6947"/>
    <w:rsid w:val="2A7C6744"/>
    <w:rsid w:val="2A7E0511"/>
    <w:rsid w:val="2A871C11"/>
    <w:rsid w:val="2AB5028A"/>
    <w:rsid w:val="2AC728D2"/>
    <w:rsid w:val="2AD57EC8"/>
    <w:rsid w:val="2AFC1B6B"/>
    <w:rsid w:val="2B0244E2"/>
    <w:rsid w:val="2B722796"/>
    <w:rsid w:val="2B757DBF"/>
    <w:rsid w:val="2B8D6BD0"/>
    <w:rsid w:val="2BC2605F"/>
    <w:rsid w:val="2BCC3285"/>
    <w:rsid w:val="2BD036BC"/>
    <w:rsid w:val="2BD154E9"/>
    <w:rsid w:val="2BFA02AD"/>
    <w:rsid w:val="2C1349B3"/>
    <w:rsid w:val="2C9C2D10"/>
    <w:rsid w:val="2CA16209"/>
    <w:rsid w:val="2CB8113B"/>
    <w:rsid w:val="2CCB7A09"/>
    <w:rsid w:val="2D034B8C"/>
    <w:rsid w:val="2D262D25"/>
    <w:rsid w:val="2D331087"/>
    <w:rsid w:val="2D420024"/>
    <w:rsid w:val="2D5C2E0D"/>
    <w:rsid w:val="2DA31C74"/>
    <w:rsid w:val="2DBD4788"/>
    <w:rsid w:val="2DDB46FB"/>
    <w:rsid w:val="2DEE6370"/>
    <w:rsid w:val="2E122A84"/>
    <w:rsid w:val="2E5159B7"/>
    <w:rsid w:val="2E99111E"/>
    <w:rsid w:val="2F3B64FF"/>
    <w:rsid w:val="2F477462"/>
    <w:rsid w:val="2F5B42DA"/>
    <w:rsid w:val="2F764A55"/>
    <w:rsid w:val="2F9960ED"/>
    <w:rsid w:val="2FB3377D"/>
    <w:rsid w:val="307E7076"/>
    <w:rsid w:val="307F5651"/>
    <w:rsid w:val="30871F9B"/>
    <w:rsid w:val="308A276F"/>
    <w:rsid w:val="309762F2"/>
    <w:rsid w:val="30AE2B58"/>
    <w:rsid w:val="30C21A50"/>
    <w:rsid w:val="30C536F8"/>
    <w:rsid w:val="31231D3C"/>
    <w:rsid w:val="31542A30"/>
    <w:rsid w:val="318F7AB2"/>
    <w:rsid w:val="31C20B2E"/>
    <w:rsid w:val="31C6519A"/>
    <w:rsid w:val="31DA083D"/>
    <w:rsid w:val="31F02C1F"/>
    <w:rsid w:val="3229136A"/>
    <w:rsid w:val="32390A31"/>
    <w:rsid w:val="325C521B"/>
    <w:rsid w:val="32766ADC"/>
    <w:rsid w:val="32BA6E40"/>
    <w:rsid w:val="32EA52BF"/>
    <w:rsid w:val="33024DB1"/>
    <w:rsid w:val="33114DDB"/>
    <w:rsid w:val="331A0B19"/>
    <w:rsid w:val="331A3857"/>
    <w:rsid w:val="332E240F"/>
    <w:rsid w:val="33346A83"/>
    <w:rsid w:val="337148D9"/>
    <w:rsid w:val="33752B01"/>
    <w:rsid w:val="33C25D73"/>
    <w:rsid w:val="33C51B6D"/>
    <w:rsid w:val="33D63411"/>
    <w:rsid w:val="34037A3B"/>
    <w:rsid w:val="341C1D6F"/>
    <w:rsid w:val="344A06F0"/>
    <w:rsid w:val="34776D68"/>
    <w:rsid w:val="34972C19"/>
    <w:rsid w:val="35233233"/>
    <w:rsid w:val="353402AB"/>
    <w:rsid w:val="359377CF"/>
    <w:rsid w:val="35BF3F4C"/>
    <w:rsid w:val="362013CC"/>
    <w:rsid w:val="36577678"/>
    <w:rsid w:val="36663241"/>
    <w:rsid w:val="36676BC9"/>
    <w:rsid w:val="36C65164"/>
    <w:rsid w:val="36CA0AA6"/>
    <w:rsid w:val="36CA535B"/>
    <w:rsid w:val="37385903"/>
    <w:rsid w:val="37BE78F7"/>
    <w:rsid w:val="37BF798B"/>
    <w:rsid w:val="37C23F8F"/>
    <w:rsid w:val="37ED2FAB"/>
    <w:rsid w:val="38161547"/>
    <w:rsid w:val="383655F2"/>
    <w:rsid w:val="384A3492"/>
    <w:rsid w:val="384C6518"/>
    <w:rsid w:val="389E2802"/>
    <w:rsid w:val="38EC7B5D"/>
    <w:rsid w:val="39575392"/>
    <w:rsid w:val="395B53C1"/>
    <w:rsid w:val="3965228B"/>
    <w:rsid w:val="39670ED0"/>
    <w:rsid w:val="397500E2"/>
    <w:rsid w:val="397833EE"/>
    <w:rsid w:val="39FF6A0D"/>
    <w:rsid w:val="3A305785"/>
    <w:rsid w:val="3A32158C"/>
    <w:rsid w:val="3A7B345F"/>
    <w:rsid w:val="3A866BC6"/>
    <w:rsid w:val="3A911FB9"/>
    <w:rsid w:val="3ACA2D53"/>
    <w:rsid w:val="3AEA6F2D"/>
    <w:rsid w:val="3B0309CB"/>
    <w:rsid w:val="3BAD4688"/>
    <w:rsid w:val="3C4B3834"/>
    <w:rsid w:val="3C9A390C"/>
    <w:rsid w:val="3CAB1870"/>
    <w:rsid w:val="3CE578FF"/>
    <w:rsid w:val="3CFA6C45"/>
    <w:rsid w:val="3DB06A15"/>
    <w:rsid w:val="3DD249E0"/>
    <w:rsid w:val="3DE57922"/>
    <w:rsid w:val="3DEA5222"/>
    <w:rsid w:val="3ED46D63"/>
    <w:rsid w:val="3EE823FD"/>
    <w:rsid w:val="3EEE4C2B"/>
    <w:rsid w:val="3F2B16DE"/>
    <w:rsid w:val="3F365051"/>
    <w:rsid w:val="3F470D43"/>
    <w:rsid w:val="3F8064D7"/>
    <w:rsid w:val="3FAA799C"/>
    <w:rsid w:val="3FAB221E"/>
    <w:rsid w:val="3FBF0AD3"/>
    <w:rsid w:val="400966B5"/>
    <w:rsid w:val="405B41A1"/>
    <w:rsid w:val="40806D30"/>
    <w:rsid w:val="416F754E"/>
    <w:rsid w:val="41904E91"/>
    <w:rsid w:val="41956A0C"/>
    <w:rsid w:val="41BA67B5"/>
    <w:rsid w:val="41BA7E70"/>
    <w:rsid w:val="42052D95"/>
    <w:rsid w:val="420B1123"/>
    <w:rsid w:val="428A429C"/>
    <w:rsid w:val="42A415DE"/>
    <w:rsid w:val="42D305CE"/>
    <w:rsid w:val="42E52701"/>
    <w:rsid w:val="433E3343"/>
    <w:rsid w:val="439067D5"/>
    <w:rsid w:val="43AF5841"/>
    <w:rsid w:val="43BF2D22"/>
    <w:rsid w:val="440F49DD"/>
    <w:rsid w:val="44106909"/>
    <w:rsid w:val="442E7966"/>
    <w:rsid w:val="444177EC"/>
    <w:rsid w:val="44A0270A"/>
    <w:rsid w:val="44AB51EB"/>
    <w:rsid w:val="44F40442"/>
    <w:rsid w:val="456448D4"/>
    <w:rsid w:val="458C7895"/>
    <w:rsid w:val="45AE4BB8"/>
    <w:rsid w:val="45BC0EBC"/>
    <w:rsid w:val="45D1456B"/>
    <w:rsid w:val="45D53ED0"/>
    <w:rsid w:val="464F3C74"/>
    <w:rsid w:val="466D3342"/>
    <w:rsid w:val="46867C5A"/>
    <w:rsid w:val="4691548C"/>
    <w:rsid w:val="46951F49"/>
    <w:rsid w:val="46C4380F"/>
    <w:rsid w:val="46EA2657"/>
    <w:rsid w:val="46F8593B"/>
    <w:rsid w:val="472B7DBA"/>
    <w:rsid w:val="473460BA"/>
    <w:rsid w:val="4771744E"/>
    <w:rsid w:val="47F461D0"/>
    <w:rsid w:val="482B10B3"/>
    <w:rsid w:val="482E665C"/>
    <w:rsid w:val="483A4A2F"/>
    <w:rsid w:val="48402A6B"/>
    <w:rsid w:val="486A6174"/>
    <w:rsid w:val="489E3DFA"/>
    <w:rsid w:val="491F69AB"/>
    <w:rsid w:val="49567AA8"/>
    <w:rsid w:val="496E375F"/>
    <w:rsid w:val="49857FAC"/>
    <w:rsid w:val="49AA1350"/>
    <w:rsid w:val="49CE72FB"/>
    <w:rsid w:val="49D527C7"/>
    <w:rsid w:val="4A0F6384"/>
    <w:rsid w:val="4A340A7F"/>
    <w:rsid w:val="4A5A0BC1"/>
    <w:rsid w:val="4A67536A"/>
    <w:rsid w:val="4AAA5D79"/>
    <w:rsid w:val="4ABA1183"/>
    <w:rsid w:val="4B405EF3"/>
    <w:rsid w:val="4C0B5075"/>
    <w:rsid w:val="4C253897"/>
    <w:rsid w:val="4C582A94"/>
    <w:rsid w:val="4CE341F4"/>
    <w:rsid w:val="4D4312A1"/>
    <w:rsid w:val="4D76024F"/>
    <w:rsid w:val="4DA74020"/>
    <w:rsid w:val="4DA9231B"/>
    <w:rsid w:val="4DCD20DB"/>
    <w:rsid w:val="4DF92CEE"/>
    <w:rsid w:val="4DFC251F"/>
    <w:rsid w:val="4E311692"/>
    <w:rsid w:val="4E3343DD"/>
    <w:rsid w:val="4E5A1AAC"/>
    <w:rsid w:val="4EA60DCF"/>
    <w:rsid w:val="4ED14E80"/>
    <w:rsid w:val="4EF6134A"/>
    <w:rsid w:val="4F3F58B4"/>
    <w:rsid w:val="4F553197"/>
    <w:rsid w:val="4FA77A5C"/>
    <w:rsid w:val="4FB64A96"/>
    <w:rsid w:val="4FEE0C77"/>
    <w:rsid w:val="50AB00D6"/>
    <w:rsid w:val="50BA6A29"/>
    <w:rsid w:val="50D2253B"/>
    <w:rsid w:val="51580054"/>
    <w:rsid w:val="518202BE"/>
    <w:rsid w:val="51A412E2"/>
    <w:rsid w:val="51E14AA7"/>
    <w:rsid w:val="51E42B83"/>
    <w:rsid w:val="523D58A7"/>
    <w:rsid w:val="529E0B16"/>
    <w:rsid w:val="52C50716"/>
    <w:rsid w:val="53640E00"/>
    <w:rsid w:val="536F7331"/>
    <w:rsid w:val="53943EC5"/>
    <w:rsid w:val="53B20987"/>
    <w:rsid w:val="53EC2B31"/>
    <w:rsid w:val="541B4773"/>
    <w:rsid w:val="54297599"/>
    <w:rsid w:val="54A52DAC"/>
    <w:rsid w:val="54B0008E"/>
    <w:rsid w:val="54E4148C"/>
    <w:rsid w:val="54F86EE6"/>
    <w:rsid w:val="555D65E0"/>
    <w:rsid w:val="556906FB"/>
    <w:rsid w:val="55A133CC"/>
    <w:rsid w:val="55B13F9B"/>
    <w:rsid w:val="56034097"/>
    <w:rsid w:val="56056413"/>
    <w:rsid w:val="56066F9E"/>
    <w:rsid w:val="56C36F78"/>
    <w:rsid w:val="56DA1D2E"/>
    <w:rsid w:val="56F35790"/>
    <w:rsid w:val="56FD08DB"/>
    <w:rsid w:val="5706053F"/>
    <w:rsid w:val="570D1CEC"/>
    <w:rsid w:val="57122A24"/>
    <w:rsid w:val="572312DA"/>
    <w:rsid w:val="578215E2"/>
    <w:rsid w:val="57E056CD"/>
    <w:rsid w:val="57FC314B"/>
    <w:rsid w:val="58E96D46"/>
    <w:rsid w:val="5912120B"/>
    <w:rsid w:val="59510834"/>
    <w:rsid w:val="598C5A0F"/>
    <w:rsid w:val="598F30CA"/>
    <w:rsid w:val="59996DA9"/>
    <w:rsid w:val="59B55F44"/>
    <w:rsid w:val="59C5056A"/>
    <w:rsid w:val="59D87FB1"/>
    <w:rsid w:val="5A142930"/>
    <w:rsid w:val="5A413C03"/>
    <w:rsid w:val="5A445162"/>
    <w:rsid w:val="5A892F0E"/>
    <w:rsid w:val="5A927B87"/>
    <w:rsid w:val="5B3175F5"/>
    <w:rsid w:val="5B87196B"/>
    <w:rsid w:val="5B9C0AB8"/>
    <w:rsid w:val="5BB65ECE"/>
    <w:rsid w:val="5BD30DD9"/>
    <w:rsid w:val="5BD7150F"/>
    <w:rsid w:val="5BDF7534"/>
    <w:rsid w:val="5BEC2ABA"/>
    <w:rsid w:val="5C3C2A13"/>
    <w:rsid w:val="5C43267B"/>
    <w:rsid w:val="5CA8185D"/>
    <w:rsid w:val="5CDE4D32"/>
    <w:rsid w:val="5D2075CD"/>
    <w:rsid w:val="5D230391"/>
    <w:rsid w:val="5D5572D2"/>
    <w:rsid w:val="5E595F4C"/>
    <w:rsid w:val="5E6425BF"/>
    <w:rsid w:val="5E7B58EC"/>
    <w:rsid w:val="5EC32768"/>
    <w:rsid w:val="5F397D45"/>
    <w:rsid w:val="5F4F5621"/>
    <w:rsid w:val="5F6D47BA"/>
    <w:rsid w:val="5FD81B05"/>
    <w:rsid w:val="5FFB5E04"/>
    <w:rsid w:val="603B60D9"/>
    <w:rsid w:val="60AC1F87"/>
    <w:rsid w:val="60DC14CC"/>
    <w:rsid w:val="61314A3A"/>
    <w:rsid w:val="61531DB2"/>
    <w:rsid w:val="61C806A8"/>
    <w:rsid w:val="61DF2556"/>
    <w:rsid w:val="626A0E6E"/>
    <w:rsid w:val="628140A6"/>
    <w:rsid w:val="62A56970"/>
    <w:rsid w:val="62BE511E"/>
    <w:rsid w:val="63313EBB"/>
    <w:rsid w:val="637E0327"/>
    <w:rsid w:val="639B3553"/>
    <w:rsid w:val="63E741D8"/>
    <w:rsid w:val="63F459FC"/>
    <w:rsid w:val="63F501CD"/>
    <w:rsid w:val="64071787"/>
    <w:rsid w:val="640A5372"/>
    <w:rsid w:val="642A67B5"/>
    <w:rsid w:val="643914E5"/>
    <w:rsid w:val="645A28E2"/>
    <w:rsid w:val="645E59AD"/>
    <w:rsid w:val="646D53B5"/>
    <w:rsid w:val="64956C03"/>
    <w:rsid w:val="64E30C60"/>
    <w:rsid w:val="650440FD"/>
    <w:rsid w:val="650613CD"/>
    <w:rsid w:val="6514292A"/>
    <w:rsid w:val="6518208F"/>
    <w:rsid w:val="65933814"/>
    <w:rsid w:val="65AC519A"/>
    <w:rsid w:val="65E66712"/>
    <w:rsid w:val="65F51B70"/>
    <w:rsid w:val="66371620"/>
    <w:rsid w:val="66A80DB6"/>
    <w:rsid w:val="66AC74F5"/>
    <w:rsid w:val="66F84618"/>
    <w:rsid w:val="672002B4"/>
    <w:rsid w:val="67576C8D"/>
    <w:rsid w:val="67767C08"/>
    <w:rsid w:val="67890635"/>
    <w:rsid w:val="67913AF7"/>
    <w:rsid w:val="679C7620"/>
    <w:rsid w:val="67FA0C15"/>
    <w:rsid w:val="6821479D"/>
    <w:rsid w:val="682C5482"/>
    <w:rsid w:val="685B3DBC"/>
    <w:rsid w:val="688E6B42"/>
    <w:rsid w:val="689C19A7"/>
    <w:rsid w:val="68A04824"/>
    <w:rsid w:val="68B83FCD"/>
    <w:rsid w:val="68C61FAA"/>
    <w:rsid w:val="68D47271"/>
    <w:rsid w:val="68DB58B3"/>
    <w:rsid w:val="68FA7858"/>
    <w:rsid w:val="69683388"/>
    <w:rsid w:val="69744451"/>
    <w:rsid w:val="69812368"/>
    <w:rsid w:val="699A3830"/>
    <w:rsid w:val="69D271BF"/>
    <w:rsid w:val="69E92D8D"/>
    <w:rsid w:val="6A1A7606"/>
    <w:rsid w:val="6A2229ED"/>
    <w:rsid w:val="6A917224"/>
    <w:rsid w:val="6AA866BA"/>
    <w:rsid w:val="6ACC00F1"/>
    <w:rsid w:val="6AD301C7"/>
    <w:rsid w:val="6ADD40C5"/>
    <w:rsid w:val="6B5F76FC"/>
    <w:rsid w:val="6BA32A9A"/>
    <w:rsid w:val="6BA76870"/>
    <w:rsid w:val="6BE912C0"/>
    <w:rsid w:val="6C3001FD"/>
    <w:rsid w:val="6C365A73"/>
    <w:rsid w:val="6C7B102A"/>
    <w:rsid w:val="6C7C6C3F"/>
    <w:rsid w:val="6C7C787B"/>
    <w:rsid w:val="6C7D2FC6"/>
    <w:rsid w:val="6C8D532E"/>
    <w:rsid w:val="6CA155DB"/>
    <w:rsid w:val="6CC43B00"/>
    <w:rsid w:val="6CD55849"/>
    <w:rsid w:val="6CFB34EE"/>
    <w:rsid w:val="6D0C719F"/>
    <w:rsid w:val="6D6856E5"/>
    <w:rsid w:val="6D6B17E5"/>
    <w:rsid w:val="6D8B4B30"/>
    <w:rsid w:val="6DB13D2D"/>
    <w:rsid w:val="6DF53564"/>
    <w:rsid w:val="6E6F53F4"/>
    <w:rsid w:val="6F5F15A1"/>
    <w:rsid w:val="6FA2172F"/>
    <w:rsid w:val="701A7105"/>
    <w:rsid w:val="701C6D15"/>
    <w:rsid w:val="701F43FF"/>
    <w:rsid w:val="7084764A"/>
    <w:rsid w:val="708A2370"/>
    <w:rsid w:val="70CB50D0"/>
    <w:rsid w:val="7110058F"/>
    <w:rsid w:val="713C3EBC"/>
    <w:rsid w:val="7170513A"/>
    <w:rsid w:val="718A1659"/>
    <w:rsid w:val="71FD52C7"/>
    <w:rsid w:val="721106DE"/>
    <w:rsid w:val="72BA21EC"/>
    <w:rsid w:val="72E351D9"/>
    <w:rsid w:val="72FF6EFE"/>
    <w:rsid w:val="73142D7C"/>
    <w:rsid w:val="7335128C"/>
    <w:rsid w:val="73C270AA"/>
    <w:rsid w:val="73C42DC8"/>
    <w:rsid w:val="73CC1F97"/>
    <w:rsid w:val="73DC3B42"/>
    <w:rsid w:val="73E70279"/>
    <w:rsid w:val="73F32AC4"/>
    <w:rsid w:val="743C4319"/>
    <w:rsid w:val="745D0C05"/>
    <w:rsid w:val="74991692"/>
    <w:rsid w:val="74EB460F"/>
    <w:rsid w:val="75062CD8"/>
    <w:rsid w:val="753379B0"/>
    <w:rsid w:val="75372CE8"/>
    <w:rsid w:val="7587038F"/>
    <w:rsid w:val="75B82788"/>
    <w:rsid w:val="75C12D2B"/>
    <w:rsid w:val="75DB19B2"/>
    <w:rsid w:val="75DD687C"/>
    <w:rsid w:val="761B7FB5"/>
    <w:rsid w:val="769F3400"/>
    <w:rsid w:val="76A97E80"/>
    <w:rsid w:val="76B84A6B"/>
    <w:rsid w:val="76C46139"/>
    <w:rsid w:val="76D171BB"/>
    <w:rsid w:val="76F31266"/>
    <w:rsid w:val="77000FA8"/>
    <w:rsid w:val="77063A55"/>
    <w:rsid w:val="77201F5A"/>
    <w:rsid w:val="772D539D"/>
    <w:rsid w:val="77E91EF5"/>
    <w:rsid w:val="781047B3"/>
    <w:rsid w:val="7816305B"/>
    <w:rsid w:val="7825161E"/>
    <w:rsid w:val="784255A8"/>
    <w:rsid w:val="78CB2F33"/>
    <w:rsid w:val="78FC207D"/>
    <w:rsid w:val="791C38D3"/>
    <w:rsid w:val="79244401"/>
    <w:rsid w:val="794562E9"/>
    <w:rsid w:val="795667EE"/>
    <w:rsid w:val="79664C14"/>
    <w:rsid w:val="79D93AFA"/>
    <w:rsid w:val="7A73178E"/>
    <w:rsid w:val="7ADF7839"/>
    <w:rsid w:val="7B0B7491"/>
    <w:rsid w:val="7B42499F"/>
    <w:rsid w:val="7B6B4049"/>
    <w:rsid w:val="7BCB22CD"/>
    <w:rsid w:val="7BE779B4"/>
    <w:rsid w:val="7C17381A"/>
    <w:rsid w:val="7C2D6C34"/>
    <w:rsid w:val="7C3779AA"/>
    <w:rsid w:val="7C5A4A36"/>
    <w:rsid w:val="7C9317D9"/>
    <w:rsid w:val="7CDB126F"/>
    <w:rsid w:val="7D473E80"/>
    <w:rsid w:val="7D5356AC"/>
    <w:rsid w:val="7D6A29C1"/>
    <w:rsid w:val="7D766F1F"/>
    <w:rsid w:val="7EF210A1"/>
    <w:rsid w:val="7EF35C84"/>
    <w:rsid w:val="7F0A4AEC"/>
    <w:rsid w:val="7F202501"/>
    <w:rsid w:val="7F9D7279"/>
    <w:rsid w:val="7FC4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D7C2899-9385-4E48-A1DE-AEC789FF7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黑体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keepNext/>
      <w:keepLines/>
      <w:numPr>
        <w:ilvl w:val="1"/>
      </w:numPr>
      <w:tabs>
        <w:tab w:val="clear" w:pos="432"/>
      </w:tabs>
      <w:spacing w:line="240" w:lineRule="atLeast"/>
      <w:outlineLvl w:val="1"/>
    </w:pPr>
    <w:rPr>
      <w:rFonts w:ascii="Arial" w:hAnsi="Arial"/>
      <w:kern w:val="2"/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numPr>
        <w:ilvl w:val="2"/>
      </w:numPr>
      <w:spacing w:before="260" w:after="260" w:line="416" w:lineRule="auto"/>
      <w:outlineLvl w:val="2"/>
    </w:pPr>
    <w:rPr>
      <w:sz w:val="28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numPr>
        <w:ilvl w:val="4"/>
        <w:numId w:val="1"/>
      </w:numPr>
      <w:overflowPunct w:val="0"/>
      <w:autoSpaceDE w:val="0"/>
      <w:autoSpaceDN w:val="0"/>
      <w:adjustRightInd w:val="0"/>
      <w:spacing w:beforeLines="50"/>
      <w:textAlignment w:val="baseline"/>
      <w:outlineLvl w:val="4"/>
    </w:pPr>
    <w:rPr>
      <w:b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Cs w:val="20"/>
    </w:rPr>
  </w:style>
  <w:style w:type="paragraph" w:styleId="NormalIndent">
    <w:name w:val="Normal Indent"/>
    <w:basedOn w:val="Normal"/>
    <w:qFormat/>
    <w:pPr>
      <w:widowControl w:val="0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widowControl w:val="0"/>
      <w:jc w:val="both"/>
    </w:pPr>
    <w:rPr>
      <w:color w:val="0000FF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/>
      <w:ind w:left="360"/>
    </w:pPr>
  </w:style>
  <w:style w:type="paragraph" w:styleId="List2">
    <w:name w:val="List 2"/>
    <w:basedOn w:val="List"/>
    <w:uiPriority w:val="99"/>
    <w:unhideWhenUsed/>
    <w:qFormat/>
    <w:pPr>
      <w:ind w:left="851"/>
    </w:pPr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PlainText">
    <w:name w:val="Plain Text"/>
    <w:basedOn w:val="Normal"/>
    <w:link w:val="PlainTextChar"/>
    <w:uiPriority w:val="99"/>
    <w:unhideWhenUsed/>
    <w:qFormat/>
    <w:rPr>
      <w:rFonts w:eastAsia="Calibri"/>
      <w:szCs w:val="21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  <w:szCs w:val="24"/>
      <w:lang w:eastAsia="en-US"/>
    </w:rPr>
  </w:style>
  <w:style w:type="paragraph" w:styleId="NormalWeb">
    <w:name w:val="Normal (Web)"/>
    <w:basedOn w:val="Normal"/>
    <w:uiPriority w:val="99"/>
    <w:unhideWhenUsed/>
    <w:qFormat/>
    <w:rPr>
      <w:rFonts w:ascii="宋体" w:hAnsi="宋体" w:cs="宋体"/>
      <w:sz w:val="24"/>
      <w:szCs w:val="24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qFormat/>
    <w:rPr>
      <w:rFonts w:ascii="Times New Roman" w:eastAsia="黑体" w:hAnsi="Times New Roman"/>
      <w:b/>
      <w:bCs/>
      <w:sz w:val="30"/>
      <w:szCs w:val="30"/>
      <w:lang w:val="zh-CN" w:eastAsia="zh-CN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Heading2Char">
    <w:name w:val="Heading 2 Char"/>
    <w:link w:val="Heading2"/>
    <w:qFormat/>
    <w:rPr>
      <w:rFonts w:ascii="Arial" w:hAnsi="Arial"/>
      <w:b/>
      <w:bCs/>
      <w:kern w:val="2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uiPriority w:val="9"/>
    <w:qFormat/>
    <w:rPr>
      <w:rFonts w:ascii="Times New Roman" w:hAnsi="Times New Roman"/>
      <w:b/>
      <w:bCs/>
      <w:sz w:val="28"/>
      <w:szCs w:val="32"/>
      <w:lang w:val="en-US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1">
    <w:name w:val="z-窗体顶端1"/>
    <w:basedOn w:val="Normal"/>
    <w:next w:val="Normal"/>
    <w:link w:val="z-Char"/>
    <w:uiPriority w:val="99"/>
    <w:unhideWhenUsed/>
    <w:qFormat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qFormat/>
  </w:style>
  <w:style w:type="paragraph" w:customStyle="1" w:styleId="z-10">
    <w:name w:val="z-窗体底端1"/>
    <w:basedOn w:val="Normal"/>
    <w:next w:val="Normal"/>
    <w:link w:val="z-Char0"/>
    <w:uiPriority w:val="99"/>
    <w:unhideWhenUsed/>
    <w:qFormat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DateChar">
    <w:name w:val="Date Char"/>
    <w:link w:val="Date"/>
    <w:uiPriority w:val="99"/>
    <w:semiHidden/>
    <w:qFormat/>
    <w:rPr>
      <w:sz w:val="22"/>
      <w:szCs w:val="22"/>
    </w:rPr>
  </w:style>
  <w:style w:type="paragraph" w:customStyle="1" w:styleId="1">
    <w:name w:val="列出段落1"/>
    <w:basedOn w:val="Normal"/>
    <w:link w:val="Char"/>
    <w:uiPriority w:val="34"/>
    <w:qFormat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10">
    <w:name w:val="修订1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shorttext">
    <w:name w:val="short_text"/>
    <w:basedOn w:val="DefaultParagraphFont"/>
    <w:qFormat/>
  </w:style>
  <w:style w:type="paragraph" w:customStyle="1" w:styleId="tableheader">
    <w:name w:val="tableheader"/>
    <w:basedOn w:val="Normal"/>
    <w:qFormat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PlainTextChar">
    <w:name w:val="Plain Text Char"/>
    <w:link w:val="PlainText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Normal"/>
    <w:qFormat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Times New Roman" w:hAnsi="Times New Roman"/>
      <w:b/>
      <w:sz w:val="28"/>
      <w:szCs w:val="28"/>
      <w:lang w:val="en-GB" w:eastAsia="zh-CN"/>
    </w:rPr>
  </w:style>
  <w:style w:type="character" w:customStyle="1" w:styleId="Heading5Char">
    <w:name w:val="Heading 5 Char"/>
    <w:link w:val="Heading5"/>
    <w:qFormat/>
    <w:rPr>
      <w:rFonts w:ascii="Times New Roman" w:hAnsi="Times New Roman"/>
      <w:b/>
      <w:sz w:val="24"/>
      <w:szCs w:val="24"/>
      <w:lang w:val="en-GB" w:eastAsia="zh-C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">
    <w:name w:val="列出段落 Char"/>
    <w:link w:val="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qFormat/>
  </w:style>
  <w:style w:type="paragraph" w:customStyle="1" w:styleId="Test">
    <w:name w:val="Test"/>
    <w:basedOn w:val="Normal"/>
    <w:qFormat/>
    <w:pPr>
      <w:spacing w:before="60" w:after="60" w:line="280" w:lineRule="atLeast"/>
      <w:ind w:left="2160"/>
      <w:jc w:val="both"/>
    </w:pPr>
    <w:rPr>
      <w:rFonts w:eastAsia="MS Mincho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0">
    <w:name w:val="样式 ！正文"/>
    <w:basedOn w:val="Normal"/>
    <w:qFormat/>
    <w:pPr>
      <w:widowControl w:val="0"/>
      <w:spacing w:before="40" w:after="40" w:line="300" w:lineRule="auto"/>
      <w:ind w:firstLine="420"/>
      <w:jc w:val="both"/>
    </w:pPr>
    <w:rPr>
      <w:rFonts w:cs="宋体"/>
      <w:kern w:val="2"/>
      <w:sz w:val="21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  <w:lang w:val="en-US"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b/>
      <w:bCs/>
      <w:sz w:val="24"/>
      <w:szCs w:val="24"/>
      <w:lang w:val="en-US"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  <w:lang w:val="en-US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sz w:val="21"/>
      <w:szCs w:val="21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spacing w:after="180"/>
      <w:textAlignment w:val="baseline"/>
    </w:pPr>
    <w:rPr>
      <w:rFonts w:eastAsia="Times New Roman"/>
      <w:lang w:val="en-GB" w:eastAsia="en-GB"/>
    </w:rPr>
  </w:style>
  <w:style w:type="paragraph" w:customStyle="1" w:styleId="B3">
    <w:name w:val="B3"/>
    <w:basedOn w:val="List3"/>
    <w:qFormat/>
    <w:pPr>
      <w:spacing w:after="180"/>
      <w:ind w:leftChars="0" w:left="1135" w:firstLineChars="0" w:hanging="284"/>
      <w:contextualSpacing w:val="0"/>
    </w:pPr>
    <w:rPr>
      <w:rFonts w:eastAsia="MS Mincho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Cs w:val="22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22"/>
      <w:lang w:val="en-GB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2">
    <w:name w:val="列出段落2"/>
    <w:basedOn w:val="Normal"/>
    <w:uiPriority w:val="99"/>
    <w:qFormat/>
    <w:pPr>
      <w:ind w:left="720"/>
      <w:contextualSpacing/>
    </w:pPr>
  </w:style>
  <w:style w:type="paragraph" w:customStyle="1" w:styleId="RAN1text">
    <w:name w:val="RAN1 text"/>
    <w:basedOn w:val="BodyText"/>
    <w:qFormat/>
    <w:rPr>
      <w:rFonts w:eastAsia="MS Mincho"/>
    </w:rPr>
  </w:style>
  <w:style w:type="paragraph" w:customStyle="1" w:styleId="RAN1bullet1">
    <w:name w:val="RAN1 bullet1"/>
    <w:basedOn w:val="Normal"/>
    <w:qFormat/>
    <w:pPr>
      <w:numPr>
        <w:numId w:val="2"/>
      </w:numPr>
    </w:pPr>
  </w:style>
  <w:style w:type="paragraph" w:customStyle="1" w:styleId="TAL">
    <w:name w:val="TAL"/>
    <w:basedOn w:val="Normal"/>
    <w:qFormat/>
    <w:pPr>
      <w:keepNext/>
      <w:keepLines/>
      <w:tabs>
        <w:tab w:val="left" w:pos="384"/>
        <w:tab w:val="left" w:pos="768"/>
        <w:tab w:val="left" w:pos="988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</w:tabs>
    </w:pPr>
    <w:rPr>
      <w:rFonts w:ascii="Arial" w:hAnsi="Arial"/>
      <w:sz w:val="18"/>
    </w:rPr>
  </w:style>
  <w:style w:type="paragraph" w:customStyle="1" w:styleId="20">
    <w:name w:val="修订2"/>
    <w:hidden/>
    <w:uiPriority w:val="99"/>
    <w:semiHidden/>
    <w:qFormat/>
    <w:rPr>
      <w:szCs w:val="22"/>
    </w:rPr>
  </w:style>
  <w:style w:type="paragraph" w:customStyle="1" w:styleId="3">
    <w:name w:val="列出段落3"/>
    <w:basedOn w:val="Normal"/>
    <w:uiPriority w:val="99"/>
    <w:qFormat/>
    <w:pPr>
      <w:ind w:firstLineChars="200" w:firstLine="420"/>
    </w:pPr>
  </w:style>
  <w:style w:type="paragraph" w:customStyle="1" w:styleId="ListParagraph1">
    <w:name w:val="List Paragraph1"/>
    <w:basedOn w:val="Normal"/>
    <w:uiPriority w:val="99"/>
    <w:unhideWhenUsed/>
    <w:qFormat/>
    <w:pPr>
      <w:ind w:firstLineChars="200" w:firstLine="420"/>
    </w:pPr>
  </w:style>
  <w:style w:type="paragraph" w:customStyle="1" w:styleId="4">
    <w:name w:val="列出段落4"/>
    <w:basedOn w:val="Normal"/>
    <w:uiPriority w:val="99"/>
    <w:qFormat/>
    <w:pPr>
      <w:ind w:firstLineChars="200" w:firstLine="420"/>
    </w:pPr>
  </w:style>
  <w:style w:type="paragraph" w:customStyle="1" w:styleId="bullet1">
    <w:name w:val="bullet1"/>
    <w:basedOn w:val="Normal"/>
    <w:qFormat/>
    <w:rsid w:val="002639DF"/>
    <w:pPr>
      <w:numPr>
        <w:numId w:val="9"/>
      </w:numPr>
    </w:pPr>
    <w:rPr>
      <w:rFonts w:ascii="Calibri" w:hAnsi="Calibri"/>
      <w:kern w:val="2"/>
      <w:sz w:val="24"/>
      <w:szCs w:val="24"/>
      <w:lang w:val="en-GB"/>
    </w:rPr>
  </w:style>
  <w:style w:type="paragraph" w:customStyle="1" w:styleId="bullet2">
    <w:name w:val="bullet2"/>
    <w:basedOn w:val="Normal"/>
    <w:qFormat/>
    <w:rsid w:val="002639DF"/>
    <w:pPr>
      <w:numPr>
        <w:ilvl w:val="1"/>
        <w:numId w:val="9"/>
      </w:numPr>
    </w:pPr>
    <w:rPr>
      <w:rFonts w:ascii="Times" w:hAnsi="Times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639DF"/>
    <w:pPr>
      <w:numPr>
        <w:ilvl w:val="2"/>
        <w:numId w:val="9"/>
      </w:numPr>
    </w:pPr>
    <w:rPr>
      <w:rFonts w:ascii="Times" w:eastAsia="Batang" w:hAnsi="Times"/>
      <w:szCs w:val="24"/>
      <w:lang w:val="en-GB" w:eastAsia="en-US"/>
    </w:rPr>
  </w:style>
  <w:style w:type="paragraph" w:customStyle="1" w:styleId="bullet4">
    <w:name w:val="bullet4"/>
    <w:basedOn w:val="Normal"/>
    <w:qFormat/>
    <w:rsid w:val="002639DF"/>
    <w:pPr>
      <w:numPr>
        <w:ilvl w:val="3"/>
        <w:numId w:val="9"/>
      </w:numPr>
    </w:pPr>
    <w:rPr>
      <w:rFonts w:ascii="Times" w:eastAsia="Batang" w:hAnsi="Times"/>
      <w:szCs w:val="24"/>
      <w:lang w:val="en-GB" w:eastAsia="en-US"/>
    </w:rPr>
  </w:style>
  <w:style w:type="paragraph" w:customStyle="1" w:styleId="ListParagraph2">
    <w:name w:val="List Paragraph2"/>
    <w:basedOn w:val="Normal"/>
    <w:uiPriority w:val="99"/>
    <w:qFormat/>
    <w:rsid w:val="002639DF"/>
    <w:pPr>
      <w:ind w:firstLineChars="200" w:firstLine="420"/>
    </w:pPr>
    <w:rPr>
      <w:rFonts w:eastAsiaTheme="minorEastAsia"/>
    </w:rPr>
  </w:style>
  <w:style w:type="character" w:customStyle="1" w:styleId="B1Char1">
    <w:name w:val="B1 Char1"/>
    <w:link w:val="B1"/>
    <w:qFormat/>
    <w:rsid w:val="002639DF"/>
    <w:rPr>
      <w:szCs w:val="22"/>
    </w:rPr>
  </w:style>
  <w:style w:type="character" w:customStyle="1" w:styleId="B2Char">
    <w:name w:val="B2 Char"/>
    <w:link w:val="B2"/>
    <w:qFormat/>
    <w:rsid w:val="00E81DC6"/>
    <w:rPr>
      <w:szCs w:val="22"/>
    </w:rPr>
  </w:style>
  <w:style w:type="character" w:customStyle="1" w:styleId="B1Zchn">
    <w:name w:val="B1 Zchn"/>
    <w:rsid w:val="00043E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6.wmf"/><Relationship Id="rId63" Type="http://schemas.openxmlformats.org/officeDocument/2006/relationships/image" Target="media/image23.wmf"/><Relationship Id="rId68" Type="http://schemas.openxmlformats.org/officeDocument/2006/relationships/oleObject" Target="embeddings/oleObject35.bin"/><Relationship Id="rId84" Type="http://schemas.openxmlformats.org/officeDocument/2006/relationships/image" Target="media/image32.wmf"/><Relationship Id="rId89" Type="http://schemas.openxmlformats.org/officeDocument/2006/relationships/oleObject" Target="embeddings/oleObject48.bin"/><Relationship Id="rId112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9" Type="http://schemas.openxmlformats.org/officeDocument/2006/relationships/image" Target="media/image10.wmf"/><Relationship Id="rId107" Type="http://schemas.openxmlformats.org/officeDocument/2006/relationships/oleObject" Target="embeddings/oleObject60.bin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5.wmf"/><Relationship Id="rId53" Type="http://schemas.openxmlformats.org/officeDocument/2006/relationships/oleObject" Target="embeddings/oleObject27.bin"/><Relationship Id="rId58" Type="http://schemas.openxmlformats.org/officeDocument/2006/relationships/image" Target="media/image21.wmf"/><Relationship Id="rId66" Type="http://schemas.openxmlformats.org/officeDocument/2006/relationships/oleObject" Target="embeddings/oleObject34.bin"/><Relationship Id="rId74" Type="http://schemas.openxmlformats.org/officeDocument/2006/relationships/image" Target="media/image28.wmf"/><Relationship Id="rId79" Type="http://schemas.openxmlformats.org/officeDocument/2006/relationships/oleObject" Target="embeddings/oleObject41.bin"/><Relationship Id="rId87" Type="http://schemas.openxmlformats.org/officeDocument/2006/relationships/oleObject" Target="embeddings/oleObject47.bin"/><Relationship Id="rId102" Type="http://schemas.openxmlformats.org/officeDocument/2006/relationships/oleObject" Target="embeddings/oleObject56.bin"/><Relationship Id="rId110" Type="http://schemas.openxmlformats.org/officeDocument/2006/relationships/oleObject" Target="embeddings/oleObject62.bin"/><Relationship Id="rId5" Type="http://schemas.openxmlformats.org/officeDocument/2006/relationships/settings" Target="settings.xml"/><Relationship Id="rId61" Type="http://schemas.openxmlformats.org/officeDocument/2006/relationships/image" Target="media/image22.wmf"/><Relationship Id="rId82" Type="http://schemas.openxmlformats.org/officeDocument/2006/relationships/oleObject" Target="embeddings/oleObject43.bin"/><Relationship Id="rId90" Type="http://schemas.openxmlformats.org/officeDocument/2006/relationships/image" Target="media/image34.wmf"/><Relationship Id="rId95" Type="http://schemas.openxmlformats.org/officeDocument/2006/relationships/oleObject" Target="embeddings/oleObject51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image" Target="media/image9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image" Target="media/image20.wmf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6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5.bin"/><Relationship Id="rId105" Type="http://schemas.openxmlformats.org/officeDocument/2006/relationships/image" Target="media/image39.wmf"/><Relationship Id="rId113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26.bin"/><Relationship Id="rId72" Type="http://schemas.openxmlformats.org/officeDocument/2006/relationships/image" Target="media/image27.wmf"/><Relationship Id="rId80" Type="http://schemas.openxmlformats.org/officeDocument/2006/relationships/oleObject" Target="embeddings/oleObject42.bin"/><Relationship Id="rId85" Type="http://schemas.openxmlformats.org/officeDocument/2006/relationships/oleObject" Target="embeddings/oleObject45.bin"/><Relationship Id="rId93" Type="http://schemas.openxmlformats.org/officeDocument/2006/relationships/oleObject" Target="embeddings/oleObject50.bin"/><Relationship Id="rId98" Type="http://schemas.openxmlformats.org/officeDocument/2006/relationships/oleObject" Target="embeddings/oleObject53.bin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8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0.bin"/><Relationship Id="rId67" Type="http://schemas.openxmlformats.org/officeDocument/2006/relationships/image" Target="media/image25.wmf"/><Relationship Id="rId103" Type="http://schemas.openxmlformats.org/officeDocument/2006/relationships/oleObject" Target="embeddings/oleObject57.bin"/><Relationship Id="rId108" Type="http://schemas.openxmlformats.org/officeDocument/2006/relationships/image" Target="media/image40.wmf"/><Relationship Id="rId20" Type="http://schemas.openxmlformats.org/officeDocument/2006/relationships/oleObject" Target="embeddings/oleObject6.bin"/><Relationship Id="rId41" Type="http://schemas.openxmlformats.org/officeDocument/2006/relationships/image" Target="media/image14.wmf"/><Relationship Id="rId54" Type="http://schemas.openxmlformats.org/officeDocument/2006/relationships/image" Target="media/image19.wmf"/><Relationship Id="rId62" Type="http://schemas.openxmlformats.org/officeDocument/2006/relationships/oleObject" Target="embeddings/oleObject32.bin"/><Relationship Id="rId70" Type="http://schemas.openxmlformats.org/officeDocument/2006/relationships/image" Target="media/image26.wmf"/><Relationship Id="rId75" Type="http://schemas.openxmlformats.org/officeDocument/2006/relationships/oleObject" Target="embeddings/oleObject39.bin"/><Relationship Id="rId83" Type="http://schemas.openxmlformats.org/officeDocument/2006/relationships/oleObject" Target="embeddings/oleObject44.bin"/><Relationship Id="rId88" Type="http://schemas.openxmlformats.org/officeDocument/2006/relationships/image" Target="media/image33.wmf"/><Relationship Id="rId91" Type="http://schemas.openxmlformats.org/officeDocument/2006/relationships/oleObject" Target="embeddings/oleObject49.bin"/><Relationship Id="rId96" Type="http://schemas.openxmlformats.org/officeDocument/2006/relationships/image" Target="media/image37.wmf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7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7.wmf"/><Relationship Id="rId57" Type="http://schemas.openxmlformats.org/officeDocument/2006/relationships/oleObject" Target="embeddings/oleObject29.bin"/><Relationship Id="rId106" Type="http://schemas.openxmlformats.org/officeDocument/2006/relationships/oleObject" Target="embeddings/oleObject59.bin"/><Relationship Id="rId10" Type="http://schemas.openxmlformats.org/officeDocument/2006/relationships/oleObject" Target="embeddings/oleObject1.bin"/><Relationship Id="rId31" Type="http://schemas.openxmlformats.org/officeDocument/2006/relationships/image" Target="media/image11.wmf"/><Relationship Id="rId44" Type="http://schemas.openxmlformats.org/officeDocument/2006/relationships/oleObject" Target="embeddings/oleObject22.bin"/><Relationship Id="rId52" Type="http://schemas.openxmlformats.org/officeDocument/2006/relationships/image" Target="media/image18.wmf"/><Relationship Id="rId60" Type="http://schemas.openxmlformats.org/officeDocument/2006/relationships/oleObject" Target="embeddings/oleObject31.bin"/><Relationship Id="rId65" Type="http://schemas.openxmlformats.org/officeDocument/2006/relationships/image" Target="media/image24.wmf"/><Relationship Id="rId73" Type="http://schemas.openxmlformats.org/officeDocument/2006/relationships/oleObject" Target="embeddings/oleObject38.bin"/><Relationship Id="rId78" Type="http://schemas.openxmlformats.org/officeDocument/2006/relationships/image" Target="media/image30.wmf"/><Relationship Id="rId81" Type="http://schemas.openxmlformats.org/officeDocument/2006/relationships/image" Target="media/image31.wmf"/><Relationship Id="rId86" Type="http://schemas.openxmlformats.org/officeDocument/2006/relationships/oleObject" Target="embeddings/oleObject46.bin"/><Relationship Id="rId94" Type="http://schemas.openxmlformats.org/officeDocument/2006/relationships/image" Target="media/image36.wmf"/><Relationship Id="rId99" Type="http://schemas.openxmlformats.org/officeDocument/2006/relationships/oleObject" Target="embeddings/oleObject54.bin"/><Relationship Id="rId101" Type="http://schemas.openxmlformats.org/officeDocument/2006/relationships/image" Target="media/image38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3.wmf"/><Relationship Id="rId109" Type="http://schemas.openxmlformats.org/officeDocument/2006/relationships/oleObject" Target="embeddings/oleObject61.bin"/><Relationship Id="rId34" Type="http://schemas.openxmlformats.org/officeDocument/2006/relationships/image" Target="media/image12.wmf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Relationship Id="rId76" Type="http://schemas.openxmlformats.org/officeDocument/2006/relationships/image" Target="media/image29.wmf"/><Relationship Id="rId97" Type="http://schemas.openxmlformats.org/officeDocument/2006/relationships/oleObject" Target="embeddings/oleObject52.bin"/><Relationship Id="rId104" Type="http://schemas.openxmlformats.org/officeDocument/2006/relationships/oleObject" Target="embeddings/oleObject58.bin"/><Relationship Id="rId7" Type="http://schemas.openxmlformats.org/officeDocument/2006/relationships/footnotes" Target="footnotes.xml"/><Relationship Id="rId71" Type="http://schemas.openxmlformats.org/officeDocument/2006/relationships/oleObject" Target="embeddings/oleObject37.bin"/><Relationship Id="rId92" Type="http://schemas.openxmlformats.org/officeDocument/2006/relationships/image" Target="media/image3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054420-06AA-4002-A2A3-FB781639F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1597</Words>
  <Characters>9105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R1-1701816</vt:lpstr>
    </vt:vector>
  </TitlesOfParts>
  <Company>ZTE</Company>
  <LinksUpToDate>false</LinksUpToDate>
  <CharactersWithSpaces>10681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ZTE</cp:lastModifiedBy>
  <cp:revision>2</cp:revision>
  <dcterms:created xsi:type="dcterms:W3CDTF">2018-01-26T19:18:00Z</dcterms:created>
  <dcterms:modified xsi:type="dcterms:W3CDTF">2018-01-26T19:18:00Z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